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DDD" w:rsidRPr="00FF4EC8" w:rsidRDefault="00FB7444" w:rsidP="00782BDE">
      <w:pPr>
        <w:spacing w:line="360" w:lineRule="auto"/>
        <w:jc w:val="center"/>
        <w:rPr>
          <w:rFonts w:ascii="Times New Roman" w:hAnsi="Times New Roman" w:cs="Times New Roman"/>
          <w:b/>
          <w:sz w:val="24"/>
          <w:szCs w:val="24"/>
        </w:rPr>
      </w:pPr>
      <w:r w:rsidRPr="00FF4EC8">
        <w:rPr>
          <w:rFonts w:ascii="Times New Roman" w:hAnsi="Times New Roman" w:cs="Times New Roman"/>
          <w:b/>
          <w:sz w:val="24"/>
          <w:szCs w:val="24"/>
        </w:rPr>
        <w:t xml:space="preserve">ПРОГРАМА </w:t>
      </w:r>
      <w:r w:rsidR="00840312" w:rsidRPr="00FF4EC8">
        <w:rPr>
          <w:rFonts w:ascii="Times New Roman" w:hAnsi="Times New Roman" w:cs="Times New Roman"/>
          <w:b/>
          <w:sz w:val="24"/>
          <w:szCs w:val="24"/>
        </w:rPr>
        <w:t>„ЧИТАЛИЩА“</w:t>
      </w:r>
    </w:p>
    <w:p w:rsidR="002D5DDD" w:rsidRPr="00FF4EC8" w:rsidRDefault="002D5DDD" w:rsidP="00782BDE">
      <w:pPr>
        <w:spacing w:line="360" w:lineRule="auto"/>
        <w:jc w:val="both"/>
        <w:rPr>
          <w:rFonts w:ascii="Times New Roman" w:hAnsi="Times New Roman" w:cs="Times New Roman"/>
          <w:sz w:val="24"/>
          <w:szCs w:val="24"/>
        </w:rPr>
      </w:pPr>
    </w:p>
    <w:p w:rsidR="00BD5B93" w:rsidRPr="00FF4EC8" w:rsidRDefault="000272F1"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П</w:t>
      </w:r>
      <w:r w:rsidR="00BD5B93" w:rsidRPr="00FF4EC8">
        <w:rPr>
          <w:rFonts w:ascii="Times New Roman" w:hAnsi="Times New Roman" w:cs="Times New Roman"/>
          <w:sz w:val="24"/>
          <w:szCs w:val="24"/>
        </w:rPr>
        <w:t>рограма</w:t>
      </w:r>
      <w:r w:rsidRPr="00FF4EC8">
        <w:rPr>
          <w:rFonts w:ascii="Times New Roman" w:hAnsi="Times New Roman" w:cs="Times New Roman"/>
          <w:sz w:val="24"/>
          <w:szCs w:val="24"/>
        </w:rPr>
        <w:t>та</w:t>
      </w:r>
      <w:r w:rsidR="0095478F" w:rsidRPr="00FF4EC8">
        <w:rPr>
          <w:rFonts w:ascii="Times New Roman" w:hAnsi="Times New Roman" w:cs="Times New Roman"/>
          <w:sz w:val="24"/>
          <w:szCs w:val="24"/>
        </w:rPr>
        <w:t xml:space="preserve"> „Читалища“ за дейности на читалищата</w:t>
      </w:r>
      <w:r w:rsidR="00BD5B93" w:rsidRPr="00FF4EC8">
        <w:rPr>
          <w:rFonts w:ascii="Times New Roman" w:hAnsi="Times New Roman" w:cs="Times New Roman"/>
          <w:sz w:val="24"/>
          <w:szCs w:val="24"/>
        </w:rPr>
        <w:t xml:space="preserve"> урежда условия</w:t>
      </w:r>
      <w:r w:rsidR="0095478F" w:rsidRPr="00FF4EC8">
        <w:rPr>
          <w:rFonts w:ascii="Times New Roman" w:hAnsi="Times New Roman" w:cs="Times New Roman"/>
          <w:sz w:val="24"/>
          <w:szCs w:val="24"/>
        </w:rPr>
        <w:t>та</w:t>
      </w:r>
      <w:r w:rsidR="00A67F31" w:rsidRPr="00FF4EC8">
        <w:rPr>
          <w:rFonts w:ascii="Times New Roman" w:hAnsi="Times New Roman" w:cs="Times New Roman"/>
          <w:sz w:val="24"/>
          <w:szCs w:val="24"/>
        </w:rPr>
        <w:t>,</w:t>
      </w:r>
      <w:r w:rsidR="00BD5B93" w:rsidRPr="00FF4EC8">
        <w:rPr>
          <w:rFonts w:ascii="Times New Roman" w:hAnsi="Times New Roman" w:cs="Times New Roman"/>
          <w:sz w:val="24"/>
          <w:szCs w:val="24"/>
        </w:rPr>
        <w:t xml:space="preserve"> ред</w:t>
      </w:r>
      <w:r w:rsidR="0095478F" w:rsidRPr="00FF4EC8">
        <w:rPr>
          <w:rFonts w:ascii="Times New Roman" w:hAnsi="Times New Roman" w:cs="Times New Roman"/>
          <w:sz w:val="24"/>
          <w:szCs w:val="24"/>
        </w:rPr>
        <w:t>а</w:t>
      </w:r>
      <w:r w:rsidR="00A67F31" w:rsidRPr="00FF4EC8">
        <w:rPr>
          <w:rFonts w:ascii="Times New Roman" w:hAnsi="Times New Roman" w:cs="Times New Roman"/>
          <w:sz w:val="24"/>
          <w:szCs w:val="24"/>
        </w:rPr>
        <w:t xml:space="preserve"> и критериите</w:t>
      </w:r>
      <w:r w:rsidR="0095478F" w:rsidRPr="00FF4EC8">
        <w:rPr>
          <w:rFonts w:ascii="Times New Roman" w:hAnsi="Times New Roman" w:cs="Times New Roman"/>
          <w:sz w:val="24"/>
          <w:szCs w:val="24"/>
        </w:rPr>
        <w:t xml:space="preserve"> </w:t>
      </w:r>
      <w:r w:rsidR="00BD5B93" w:rsidRPr="00FF4EC8">
        <w:rPr>
          <w:rFonts w:ascii="Times New Roman" w:hAnsi="Times New Roman" w:cs="Times New Roman"/>
          <w:sz w:val="24"/>
          <w:szCs w:val="24"/>
        </w:rPr>
        <w:t xml:space="preserve">за предоставяне на средства </w:t>
      </w:r>
      <w:r w:rsidR="009003CB" w:rsidRPr="00FF4EC8">
        <w:rPr>
          <w:rFonts w:ascii="Times New Roman" w:hAnsi="Times New Roman" w:cs="Times New Roman"/>
          <w:sz w:val="24"/>
          <w:szCs w:val="24"/>
        </w:rPr>
        <w:t>на ос</w:t>
      </w:r>
      <w:r w:rsidR="00C11A5E" w:rsidRPr="00FF4EC8">
        <w:rPr>
          <w:rFonts w:ascii="Times New Roman" w:hAnsi="Times New Roman" w:cs="Times New Roman"/>
          <w:sz w:val="24"/>
          <w:szCs w:val="24"/>
        </w:rPr>
        <w:t>нование чл. 14, ал. 2, т. 1 от Закона за закрила и развитие на културата</w:t>
      </w:r>
      <w:r w:rsidR="00915AF1" w:rsidRPr="00FF4EC8">
        <w:rPr>
          <w:rFonts w:ascii="Times New Roman" w:hAnsi="Times New Roman" w:cs="Times New Roman"/>
          <w:sz w:val="24"/>
          <w:szCs w:val="24"/>
        </w:rPr>
        <w:t xml:space="preserve"> и</w:t>
      </w:r>
      <w:r w:rsidR="00C11A5E" w:rsidRPr="00FF4EC8">
        <w:rPr>
          <w:rFonts w:ascii="Times New Roman" w:hAnsi="Times New Roman" w:cs="Times New Roman"/>
          <w:sz w:val="24"/>
          <w:szCs w:val="24"/>
        </w:rPr>
        <w:t xml:space="preserve"> в</w:t>
      </w:r>
      <w:r w:rsidR="00915AF1" w:rsidRPr="00FF4EC8">
        <w:rPr>
          <w:rFonts w:ascii="Times New Roman" w:hAnsi="Times New Roman" w:cs="Times New Roman"/>
          <w:sz w:val="24"/>
          <w:szCs w:val="24"/>
        </w:rPr>
        <w:t xml:space="preserve"> изпълнение на</w:t>
      </w:r>
      <w:r w:rsidR="00C11A5E" w:rsidRPr="00FF4EC8">
        <w:rPr>
          <w:rFonts w:ascii="Times New Roman" w:hAnsi="Times New Roman" w:cs="Times New Roman"/>
          <w:sz w:val="24"/>
          <w:szCs w:val="24"/>
        </w:rPr>
        <w:t xml:space="preserve"> </w:t>
      </w:r>
      <w:r w:rsidR="00BD5B93" w:rsidRPr="00FF4EC8">
        <w:rPr>
          <w:rFonts w:ascii="Times New Roman" w:hAnsi="Times New Roman" w:cs="Times New Roman"/>
          <w:sz w:val="24"/>
          <w:szCs w:val="24"/>
        </w:rPr>
        <w:t>чл. 1, ал. 5, т. 5.2</w:t>
      </w:r>
      <w:r w:rsidR="00915AF1" w:rsidRPr="00FF4EC8">
        <w:rPr>
          <w:rFonts w:ascii="Times New Roman" w:hAnsi="Times New Roman" w:cs="Times New Roman"/>
          <w:sz w:val="24"/>
          <w:szCs w:val="24"/>
        </w:rPr>
        <w:t>.</w:t>
      </w:r>
      <w:r w:rsidR="00BD5B93" w:rsidRPr="00FF4EC8">
        <w:rPr>
          <w:rFonts w:ascii="Times New Roman" w:hAnsi="Times New Roman" w:cs="Times New Roman"/>
          <w:sz w:val="24"/>
          <w:szCs w:val="24"/>
        </w:rPr>
        <w:t xml:space="preserve"> от Закона за държавния бюджет на Република България за 2024 година</w:t>
      </w:r>
      <w:r w:rsidR="00A308D9" w:rsidRPr="00FF4EC8">
        <w:rPr>
          <w:rFonts w:ascii="Times New Roman" w:hAnsi="Times New Roman" w:cs="Times New Roman"/>
          <w:sz w:val="24"/>
          <w:szCs w:val="24"/>
        </w:rPr>
        <w:t>.</w:t>
      </w:r>
    </w:p>
    <w:p w:rsidR="002D5DDD" w:rsidRPr="00FF4EC8" w:rsidRDefault="002D5DDD" w:rsidP="00782BDE">
      <w:pPr>
        <w:spacing w:line="360" w:lineRule="auto"/>
        <w:jc w:val="both"/>
        <w:rPr>
          <w:rFonts w:ascii="Times New Roman" w:hAnsi="Times New Roman" w:cs="Times New Roman"/>
          <w:sz w:val="24"/>
          <w:szCs w:val="24"/>
        </w:rPr>
      </w:pPr>
    </w:p>
    <w:p w:rsidR="002D5DDD" w:rsidRPr="00FF4EC8" w:rsidRDefault="00AF265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I. </w:t>
      </w:r>
      <w:r w:rsidR="00FB7444" w:rsidRPr="00FF4EC8">
        <w:rPr>
          <w:rFonts w:ascii="Times New Roman" w:hAnsi="Times New Roman" w:cs="Times New Roman"/>
          <w:b/>
          <w:sz w:val="24"/>
          <w:szCs w:val="24"/>
        </w:rPr>
        <w:t>НЕОБ</w:t>
      </w:r>
      <w:r w:rsidR="001623B9" w:rsidRPr="00FF4EC8">
        <w:rPr>
          <w:rFonts w:ascii="Times New Roman" w:hAnsi="Times New Roman" w:cs="Times New Roman"/>
          <w:b/>
          <w:sz w:val="24"/>
          <w:szCs w:val="24"/>
        </w:rPr>
        <w:t>ХОДИМОСТ ОТ ПРОГРАМАТА</w:t>
      </w:r>
    </w:p>
    <w:p w:rsidR="00BA6825" w:rsidRPr="00FF4EC8" w:rsidRDefault="00BA6825"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 xml:space="preserve">Народните читалища са ключов фактор </w:t>
      </w:r>
      <w:r w:rsidR="000272F1" w:rsidRPr="00FF4EC8">
        <w:rPr>
          <w:rFonts w:ascii="Times New Roman" w:hAnsi="Times New Roman" w:cs="Times New Roman"/>
          <w:sz w:val="24"/>
          <w:szCs w:val="24"/>
        </w:rPr>
        <w:t>за процеса на децентрализация</w:t>
      </w:r>
      <w:r w:rsidRPr="00FF4EC8">
        <w:rPr>
          <w:rFonts w:ascii="Times New Roman" w:hAnsi="Times New Roman" w:cs="Times New Roman"/>
          <w:sz w:val="24"/>
          <w:szCs w:val="24"/>
        </w:rPr>
        <w:t xml:space="preserve"> </w:t>
      </w:r>
      <w:r w:rsidR="000272F1" w:rsidRPr="00FF4EC8">
        <w:rPr>
          <w:rFonts w:ascii="Times New Roman" w:hAnsi="Times New Roman" w:cs="Times New Roman"/>
          <w:sz w:val="24"/>
          <w:szCs w:val="24"/>
        </w:rPr>
        <w:t>на</w:t>
      </w:r>
      <w:r w:rsidRPr="00FF4EC8">
        <w:rPr>
          <w:rFonts w:ascii="Times New Roman" w:hAnsi="Times New Roman" w:cs="Times New Roman"/>
          <w:sz w:val="24"/>
          <w:szCs w:val="24"/>
        </w:rPr>
        <w:t xml:space="preserve"> културния сектор. </w:t>
      </w:r>
      <w:r w:rsidR="000272F1" w:rsidRPr="00FF4EC8">
        <w:rPr>
          <w:rFonts w:ascii="Times New Roman" w:hAnsi="Times New Roman" w:cs="Times New Roman"/>
          <w:sz w:val="24"/>
          <w:szCs w:val="24"/>
        </w:rPr>
        <w:t>Р</w:t>
      </w:r>
      <w:r w:rsidRPr="00FF4EC8">
        <w:rPr>
          <w:rFonts w:ascii="Times New Roman" w:hAnsi="Times New Roman" w:cs="Times New Roman"/>
          <w:sz w:val="24"/>
          <w:szCs w:val="24"/>
        </w:rPr>
        <w:t>азвитата териториална читалищна мрежа, устойчивостта и разпознаваемостта допринасят за създаването на работни места, за стимулиране на местната икономика, за насърчаване на културния туризъм, за образование и личностно развитие, за достъп до информация</w:t>
      </w:r>
      <w:r w:rsidR="004F0A44" w:rsidRPr="00FF4EC8">
        <w:rPr>
          <w:rFonts w:ascii="Times New Roman" w:hAnsi="Times New Roman" w:cs="Times New Roman"/>
          <w:sz w:val="24"/>
          <w:szCs w:val="24"/>
        </w:rPr>
        <w:t xml:space="preserve"> и за социално</w:t>
      </w:r>
      <w:r w:rsidRPr="00FF4EC8">
        <w:rPr>
          <w:rFonts w:ascii="Times New Roman" w:hAnsi="Times New Roman" w:cs="Times New Roman"/>
          <w:sz w:val="24"/>
          <w:szCs w:val="24"/>
        </w:rPr>
        <w:t xml:space="preserve"> сближаване.</w:t>
      </w:r>
    </w:p>
    <w:p w:rsidR="00BA6825" w:rsidRPr="00FF4EC8" w:rsidRDefault="00BA6825" w:rsidP="00782BDE">
      <w:pPr>
        <w:spacing w:line="360" w:lineRule="auto"/>
        <w:jc w:val="both"/>
        <w:rPr>
          <w:rFonts w:ascii="Times New Roman" w:hAnsi="Times New Roman" w:cs="Times New Roman"/>
          <w:sz w:val="24"/>
          <w:szCs w:val="24"/>
        </w:rPr>
      </w:pPr>
    </w:p>
    <w:p w:rsidR="00BA6825" w:rsidRPr="00FF4EC8" w:rsidRDefault="00BA6825"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Институционалната устойчивост, основаваща се на наличието на специален закон, богата</w:t>
      </w:r>
      <w:r w:rsidR="006D74D5" w:rsidRPr="00FF4EC8">
        <w:rPr>
          <w:rFonts w:ascii="Times New Roman" w:hAnsi="Times New Roman" w:cs="Times New Roman"/>
          <w:sz w:val="24"/>
          <w:szCs w:val="24"/>
        </w:rPr>
        <w:t>та</w:t>
      </w:r>
      <w:r w:rsidRPr="00FF4EC8">
        <w:rPr>
          <w:rFonts w:ascii="Times New Roman" w:hAnsi="Times New Roman" w:cs="Times New Roman"/>
          <w:sz w:val="24"/>
          <w:szCs w:val="24"/>
        </w:rPr>
        <w:t xml:space="preserve"> и разнообразна</w:t>
      </w:r>
      <w:r w:rsidR="006D74D5" w:rsidRPr="00FF4EC8">
        <w:rPr>
          <w:rFonts w:ascii="Times New Roman" w:hAnsi="Times New Roman" w:cs="Times New Roman"/>
          <w:sz w:val="24"/>
          <w:szCs w:val="24"/>
        </w:rPr>
        <w:t>та</w:t>
      </w:r>
      <w:r w:rsidRPr="00FF4EC8">
        <w:rPr>
          <w:rFonts w:ascii="Times New Roman" w:hAnsi="Times New Roman" w:cs="Times New Roman"/>
          <w:sz w:val="24"/>
          <w:szCs w:val="24"/>
        </w:rPr>
        <w:t xml:space="preserve"> читалищната дейност, в зависимост</w:t>
      </w:r>
      <w:r w:rsidR="000941BC" w:rsidRPr="00FF4EC8">
        <w:rPr>
          <w:rFonts w:ascii="Times New Roman" w:hAnsi="Times New Roman" w:cs="Times New Roman"/>
          <w:sz w:val="24"/>
          <w:szCs w:val="24"/>
        </w:rPr>
        <w:t xml:space="preserve"> от</w:t>
      </w:r>
      <w:r w:rsidRPr="00FF4EC8">
        <w:rPr>
          <w:rFonts w:ascii="Times New Roman" w:hAnsi="Times New Roman" w:cs="Times New Roman"/>
          <w:sz w:val="24"/>
          <w:szCs w:val="24"/>
        </w:rPr>
        <w:t xml:space="preserve"> спецификите на съответното населеното място (традиционни практики, демографски и етнически състав) и наличието на пространства за достъп до култура (театрални салони, оборудвани със сценична техника, репетиционни и камерни салони), са код за отвореност и</w:t>
      </w:r>
      <w:r w:rsidR="000272F1" w:rsidRPr="00FF4EC8">
        <w:rPr>
          <w:rFonts w:ascii="Times New Roman" w:hAnsi="Times New Roman" w:cs="Times New Roman"/>
          <w:sz w:val="24"/>
          <w:szCs w:val="24"/>
        </w:rPr>
        <w:t xml:space="preserve"> за</w:t>
      </w:r>
      <w:r w:rsidRPr="00FF4EC8">
        <w:rPr>
          <w:rFonts w:ascii="Times New Roman" w:hAnsi="Times New Roman" w:cs="Times New Roman"/>
          <w:sz w:val="24"/>
          <w:szCs w:val="24"/>
        </w:rPr>
        <w:t xml:space="preserve"> гъвкавост спрямо променящата се среда и потребности на общността.</w:t>
      </w:r>
    </w:p>
    <w:p w:rsidR="005319E3" w:rsidRPr="00FF4EC8" w:rsidRDefault="005319E3" w:rsidP="00782BDE">
      <w:pPr>
        <w:spacing w:line="360" w:lineRule="auto"/>
        <w:jc w:val="both"/>
        <w:rPr>
          <w:rFonts w:ascii="Times New Roman" w:hAnsi="Times New Roman" w:cs="Times New Roman"/>
          <w:sz w:val="24"/>
          <w:szCs w:val="24"/>
        </w:rPr>
      </w:pPr>
    </w:p>
    <w:p w:rsidR="002D5DDD" w:rsidRPr="00FF4EC8" w:rsidRDefault="00E71420"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Нормативната основа за функциониране</w:t>
      </w:r>
      <w:r w:rsidR="000272F1" w:rsidRPr="00FF4EC8">
        <w:rPr>
          <w:rFonts w:ascii="Times New Roman" w:hAnsi="Times New Roman" w:cs="Times New Roman"/>
          <w:sz w:val="24"/>
          <w:szCs w:val="24"/>
        </w:rPr>
        <w:t>то</w:t>
      </w:r>
      <w:r w:rsidRPr="00FF4EC8">
        <w:rPr>
          <w:rFonts w:ascii="Times New Roman" w:hAnsi="Times New Roman" w:cs="Times New Roman"/>
          <w:sz w:val="24"/>
          <w:szCs w:val="24"/>
        </w:rPr>
        <w:t xml:space="preserve"> на н</w:t>
      </w:r>
      <w:r w:rsidR="006B3716" w:rsidRPr="00FF4EC8">
        <w:rPr>
          <w:rFonts w:ascii="Times New Roman" w:hAnsi="Times New Roman" w:cs="Times New Roman"/>
          <w:sz w:val="24"/>
          <w:szCs w:val="24"/>
        </w:rPr>
        <w:t>ародните читалища</w:t>
      </w:r>
      <w:r w:rsidRPr="00FF4EC8">
        <w:rPr>
          <w:rFonts w:ascii="Times New Roman" w:hAnsi="Times New Roman" w:cs="Times New Roman"/>
          <w:sz w:val="24"/>
          <w:szCs w:val="24"/>
        </w:rPr>
        <w:t xml:space="preserve"> е регламентирана в Закона за</w:t>
      </w:r>
      <w:r w:rsidR="00A85D41" w:rsidRPr="00FF4EC8">
        <w:rPr>
          <w:rFonts w:ascii="Times New Roman" w:hAnsi="Times New Roman" w:cs="Times New Roman"/>
          <w:sz w:val="24"/>
          <w:szCs w:val="24"/>
        </w:rPr>
        <w:t xml:space="preserve"> народните читалища</w:t>
      </w:r>
      <w:r w:rsidR="006B3716" w:rsidRPr="00FF4EC8">
        <w:rPr>
          <w:rFonts w:ascii="Times New Roman" w:hAnsi="Times New Roman" w:cs="Times New Roman"/>
          <w:sz w:val="24"/>
          <w:szCs w:val="24"/>
        </w:rPr>
        <w:t>,</w:t>
      </w:r>
      <w:r w:rsidR="00FB7444" w:rsidRPr="00FF4EC8">
        <w:rPr>
          <w:rFonts w:ascii="Times New Roman" w:hAnsi="Times New Roman" w:cs="Times New Roman"/>
          <w:sz w:val="24"/>
          <w:szCs w:val="24"/>
        </w:rPr>
        <w:t xml:space="preserve"> </w:t>
      </w:r>
      <w:r w:rsidRPr="00FF4EC8">
        <w:rPr>
          <w:rFonts w:ascii="Times New Roman" w:hAnsi="Times New Roman" w:cs="Times New Roman"/>
          <w:sz w:val="24"/>
          <w:szCs w:val="24"/>
        </w:rPr>
        <w:t xml:space="preserve">съгласно който те </w:t>
      </w:r>
      <w:r w:rsidR="00FB7444" w:rsidRPr="00FF4EC8">
        <w:rPr>
          <w:rFonts w:ascii="Times New Roman" w:hAnsi="Times New Roman" w:cs="Times New Roman"/>
          <w:sz w:val="24"/>
          <w:szCs w:val="24"/>
        </w:rPr>
        <w:t xml:space="preserve">са традиционни самоуправляващи се български културно-просветни сдружения в населените места, които изпълняват и държавни културно-просветни задачи. </w:t>
      </w:r>
      <w:r w:rsidR="000272F1" w:rsidRPr="00FF4EC8">
        <w:rPr>
          <w:rFonts w:ascii="Times New Roman" w:hAnsi="Times New Roman" w:cs="Times New Roman"/>
          <w:sz w:val="24"/>
          <w:szCs w:val="24"/>
        </w:rPr>
        <w:t>Читалищата са юридически лица с нестопанска цел и в</w:t>
      </w:r>
      <w:r w:rsidR="00FB7444" w:rsidRPr="00FF4EC8">
        <w:rPr>
          <w:rFonts w:ascii="Times New Roman" w:hAnsi="Times New Roman" w:cs="Times New Roman"/>
          <w:sz w:val="24"/>
          <w:szCs w:val="24"/>
        </w:rPr>
        <w:t xml:space="preserve"> тяхната дейност могат да участват всички физически лица без оглед на ограничения на възраст и пол, политически и </w:t>
      </w:r>
      <w:r w:rsidR="00A85D41" w:rsidRPr="00FF4EC8">
        <w:rPr>
          <w:rFonts w:ascii="Times New Roman" w:hAnsi="Times New Roman" w:cs="Times New Roman"/>
          <w:sz w:val="24"/>
          <w:szCs w:val="24"/>
        </w:rPr>
        <w:t>религиозни</w:t>
      </w:r>
      <w:r w:rsidR="00FB7444" w:rsidRPr="00FF4EC8">
        <w:rPr>
          <w:rFonts w:ascii="Times New Roman" w:hAnsi="Times New Roman" w:cs="Times New Roman"/>
          <w:sz w:val="24"/>
          <w:szCs w:val="24"/>
        </w:rPr>
        <w:t xml:space="preserve"> възгледи и етническо самосъзнание. </w:t>
      </w:r>
    </w:p>
    <w:p w:rsidR="00A85D41" w:rsidRPr="00FF4EC8" w:rsidRDefault="00A85D41" w:rsidP="00782BDE">
      <w:pPr>
        <w:spacing w:line="360" w:lineRule="auto"/>
        <w:jc w:val="both"/>
        <w:rPr>
          <w:rFonts w:ascii="Times New Roman" w:hAnsi="Times New Roman" w:cs="Times New Roman"/>
          <w:sz w:val="24"/>
          <w:szCs w:val="24"/>
        </w:rPr>
      </w:pPr>
    </w:p>
    <w:p w:rsidR="002D5DDD" w:rsidRPr="00FF4EC8" w:rsidRDefault="00FB7444"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Целите на народните читалища са да задоволяват потребност</w:t>
      </w:r>
      <w:r w:rsidR="00E71420" w:rsidRPr="00FF4EC8">
        <w:rPr>
          <w:rFonts w:ascii="Times New Roman" w:hAnsi="Times New Roman" w:cs="Times New Roman"/>
          <w:sz w:val="24"/>
          <w:szCs w:val="24"/>
        </w:rPr>
        <w:t xml:space="preserve">ите на гражданите, свързани с </w:t>
      </w:r>
      <w:r w:rsidRPr="00FF4EC8">
        <w:rPr>
          <w:rFonts w:ascii="Times New Roman" w:hAnsi="Times New Roman" w:cs="Times New Roman"/>
          <w:sz w:val="24"/>
          <w:szCs w:val="24"/>
        </w:rPr>
        <w:t>развитие и обогатяване на културния живот, социалната и образователната дейност в населеното място, където осъществяват дейността си;</w:t>
      </w:r>
      <w:r w:rsidR="00E71420" w:rsidRPr="00FF4EC8">
        <w:rPr>
          <w:rFonts w:ascii="Times New Roman" w:hAnsi="Times New Roman" w:cs="Times New Roman"/>
          <w:sz w:val="24"/>
          <w:szCs w:val="24"/>
        </w:rPr>
        <w:t xml:space="preserve"> </w:t>
      </w:r>
      <w:r w:rsidRPr="00FF4EC8">
        <w:rPr>
          <w:rFonts w:ascii="Times New Roman" w:hAnsi="Times New Roman" w:cs="Times New Roman"/>
          <w:sz w:val="24"/>
          <w:szCs w:val="24"/>
        </w:rPr>
        <w:t>запазване на обичаите и традициите на българския народ;</w:t>
      </w:r>
      <w:r w:rsidR="00E71420" w:rsidRPr="00FF4EC8">
        <w:rPr>
          <w:rFonts w:ascii="Times New Roman" w:hAnsi="Times New Roman" w:cs="Times New Roman"/>
          <w:sz w:val="24"/>
          <w:szCs w:val="24"/>
        </w:rPr>
        <w:t xml:space="preserve"> </w:t>
      </w:r>
      <w:r w:rsidRPr="00FF4EC8">
        <w:rPr>
          <w:rFonts w:ascii="Times New Roman" w:hAnsi="Times New Roman" w:cs="Times New Roman"/>
          <w:sz w:val="24"/>
          <w:szCs w:val="24"/>
        </w:rPr>
        <w:t>разширяване на знанията на гражданите и приобщаването им към ценностите и постиженията на науката, изкуството и културата;</w:t>
      </w:r>
      <w:r w:rsidR="00E71420" w:rsidRPr="00FF4EC8">
        <w:rPr>
          <w:rFonts w:ascii="Times New Roman" w:hAnsi="Times New Roman" w:cs="Times New Roman"/>
          <w:sz w:val="24"/>
          <w:szCs w:val="24"/>
        </w:rPr>
        <w:t xml:space="preserve"> </w:t>
      </w:r>
      <w:r w:rsidRPr="00FF4EC8">
        <w:rPr>
          <w:rFonts w:ascii="Times New Roman" w:hAnsi="Times New Roman" w:cs="Times New Roman"/>
          <w:sz w:val="24"/>
          <w:szCs w:val="24"/>
        </w:rPr>
        <w:t>възпитаване и утвърждаване на националното самосъзнание</w:t>
      </w:r>
      <w:r w:rsidR="00E71420" w:rsidRPr="00FF4EC8">
        <w:rPr>
          <w:rFonts w:ascii="Times New Roman" w:hAnsi="Times New Roman" w:cs="Times New Roman"/>
          <w:sz w:val="24"/>
          <w:szCs w:val="24"/>
        </w:rPr>
        <w:t xml:space="preserve"> и </w:t>
      </w:r>
      <w:r w:rsidRPr="00FF4EC8">
        <w:rPr>
          <w:rFonts w:ascii="Times New Roman" w:hAnsi="Times New Roman" w:cs="Times New Roman"/>
          <w:sz w:val="24"/>
          <w:szCs w:val="24"/>
        </w:rPr>
        <w:t>осигуряване на достъп до информация.</w:t>
      </w:r>
    </w:p>
    <w:p w:rsidR="002D5DDD" w:rsidRPr="00FF4EC8" w:rsidRDefault="002D5DDD" w:rsidP="00782BDE">
      <w:pPr>
        <w:spacing w:line="360" w:lineRule="auto"/>
        <w:jc w:val="both"/>
        <w:rPr>
          <w:rFonts w:ascii="Times New Roman" w:hAnsi="Times New Roman" w:cs="Times New Roman"/>
          <w:sz w:val="24"/>
          <w:szCs w:val="24"/>
        </w:rPr>
      </w:pPr>
    </w:p>
    <w:p w:rsidR="006B3716" w:rsidRPr="00FF4EC8" w:rsidRDefault="00E71420"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lastRenderedPageBreak/>
        <w:t>Основните дейности за</w:t>
      </w:r>
      <w:r w:rsidR="006B3716" w:rsidRPr="00FF4EC8">
        <w:rPr>
          <w:rFonts w:ascii="Times New Roman" w:hAnsi="Times New Roman" w:cs="Times New Roman"/>
          <w:sz w:val="24"/>
          <w:szCs w:val="24"/>
        </w:rPr>
        <w:t xml:space="preserve"> постигане на </w:t>
      </w:r>
      <w:r w:rsidR="00BD5B93" w:rsidRPr="00FF4EC8">
        <w:rPr>
          <w:rFonts w:ascii="Times New Roman" w:hAnsi="Times New Roman" w:cs="Times New Roman"/>
          <w:sz w:val="24"/>
          <w:szCs w:val="24"/>
        </w:rPr>
        <w:t xml:space="preserve">горепосочените </w:t>
      </w:r>
      <w:r w:rsidR="006B3716" w:rsidRPr="00FF4EC8">
        <w:rPr>
          <w:rFonts w:ascii="Times New Roman" w:hAnsi="Times New Roman" w:cs="Times New Roman"/>
          <w:sz w:val="24"/>
          <w:szCs w:val="24"/>
        </w:rPr>
        <w:t xml:space="preserve">целите </w:t>
      </w:r>
      <w:r w:rsidRPr="00FF4EC8">
        <w:rPr>
          <w:rFonts w:ascii="Times New Roman" w:hAnsi="Times New Roman" w:cs="Times New Roman"/>
          <w:sz w:val="24"/>
          <w:szCs w:val="24"/>
        </w:rPr>
        <w:t>са:</w:t>
      </w:r>
      <w:r w:rsidR="0095478F" w:rsidRPr="00FF4EC8">
        <w:rPr>
          <w:rFonts w:ascii="Times New Roman" w:hAnsi="Times New Roman" w:cs="Times New Roman"/>
          <w:sz w:val="24"/>
          <w:szCs w:val="24"/>
        </w:rPr>
        <w:t xml:space="preserve"> </w:t>
      </w:r>
      <w:r w:rsidR="006B3716" w:rsidRPr="00FF4EC8">
        <w:rPr>
          <w:rFonts w:ascii="Times New Roman" w:hAnsi="Times New Roman" w:cs="Times New Roman"/>
          <w:sz w:val="24"/>
          <w:szCs w:val="24"/>
        </w:rPr>
        <w:t xml:space="preserve">уреждане и поддържане на библиотеки, читални, фото-, фоно-, </w:t>
      </w:r>
      <w:proofErr w:type="spellStart"/>
      <w:r w:rsidR="006B3716" w:rsidRPr="00FF4EC8">
        <w:rPr>
          <w:rFonts w:ascii="Times New Roman" w:hAnsi="Times New Roman" w:cs="Times New Roman"/>
          <w:sz w:val="24"/>
          <w:szCs w:val="24"/>
        </w:rPr>
        <w:t>филмо</w:t>
      </w:r>
      <w:proofErr w:type="spellEnd"/>
      <w:r w:rsidR="006B3716" w:rsidRPr="00FF4EC8">
        <w:rPr>
          <w:rFonts w:ascii="Times New Roman" w:hAnsi="Times New Roman" w:cs="Times New Roman"/>
          <w:sz w:val="24"/>
          <w:szCs w:val="24"/>
        </w:rPr>
        <w:t>- и видеотеки, както и създаване и поддържане на електронни информационни мрежи;</w:t>
      </w:r>
      <w:r w:rsidRPr="00FF4EC8">
        <w:rPr>
          <w:rFonts w:ascii="Times New Roman" w:hAnsi="Times New Roman" w:cs="Times New Roman"/>
          <w:sz w:val="24"/>
          <w:szCs w:val="24"/>
        </w:rPr>
        <w:t xml:space="preserve"> </w:t>
      </w:r>
      <w:r w:rsidR="006B3716" w:rsidRPr="00FF4EC8">
        <w:rPr>
          <w:rFonts w:ascii="Times New Roman" w:hAnsi="Times New Roman" w:cs="Times New Roman"/>
          <w:sz w:val="24"/>
          <w:szCs w:val="24"/>
        </w:rPr>
        <w:t>развиване и подпомагане на любителското художествено творчество;</w:t>
      </w:r>
      <w:r w:rsidRPr="00FF4EC8">
        <w:rPr>
          <w:rFonts w:ascii="Times New Roman" w:hAnsi="Times New Roman" w:cs="Times New Roman"/>
          <w:sz w:val="24"/>
          <w:szCs w:val="24"/>
        </w:rPr>
        <w:t xml:space="preserve"> </w:t>
      </w:r>
      <w:r w:rsidR="006B3716" w:rsidRPr="00FF4EC8">
        <w:rPr>
          <w:rFonts w:ascii="Times New Roman" w:hAnsi="Times New Roman" w:cs="Times New Roman"/>
          <w:sz w:val="24"/>
          <w:szCs w:val="24"/>
        </w:rPr>
        <w:t xml:space="preserve">организиране на школи, кръжоци, курсове, клубове, кино- и </w:t>
      </w:r>
      <w:proofErr w:type="spellStart"/>
      <w:r w:rsidR="006B3716" w:rsidRPr="00FF4EC8">
        <w:rPr>
          <w:rFonts w:ascii="Times New Roman" w:hAnsi="Times New Roman" w:cs="Times New Roman"/>
          <w:sz w:val="24"/>
          <w:szCs w:val="24"/>
        </w:rPr>
        <w:t>видеопоказ</w:t>
      </w:r>
      <w:proofErr w:type="spellEnd"/>
      <w:r w:rsidR="006B3716" w:rsidRPr="00FF4EC8">
        <w:rPr>
          <w:rFonts w:ascii="Times New Roman" w:hAnsi="Times New Roman" w:cs="Times New Roman"/>
          <w:sz w:val="24"/>
          <w:szCs w:val="24"/>
        </w:rPr>
        <w:t>, празненства, концерти чествания и младежки дейности;</w:t>
      </w:r>
      <w:r w:rsidRPr="00FF4EC8">
        <w:rPr>
          <w:rFonts w:ascii="Times New Roman" w:hAnsi="Times New Roman" w:cs="Times New Roman"/>
          <w:sz w:val="24"/>
          <w:szCs w:val="24"/>
        </w:rPr>
        <w:t xml:space="preserve"> </w:t>
      </w:r>
      <w:r w:rsidR="006B3716" w:rsidRPr="00FF4EC8">
        <w:rPr>
          <w:rFonts w:ascii="Times New Roman" w:hAnsi="Times New Roman" w:cs="Times New Roman"/>
          <w:sz w:val="24"/>
          <w:szCs w:val="24"/>
        </w:rPr>
        <w:t>събиране и разпространяване на знания за родния край;</w:t>
      </w:r>
      <w:r w:rsidRPr="00FF4EC8">
        <w:rPr>
          <w:rFonts w:ascii="Times New Roman" w:hAnsi="Times New Roman" w:cs="Times New Roman"/>
          <w:sz w:val="24"/>
          <w:szCs w:val="24"/>
        </w:rPr>
        <w:t xml:space="preserve"> </w:t>
      </w:r>
      <w:r w:rsidR="006B3716" w:rsidRPr="00FF4EC8">
        <w:rPr>
          <w:rFonts w:ascii="Times New Roman" w:hAnsi="Times New Roman" w:cs="Times New Roman"/>
          <w:sz w:val="24"/>
          <w:szCs w:val="24"/>
        </w:rPr>
        <w:t xml:space="preserve">създаване и съхраняване на музейни колекции съгласно </w:t>
      </w:r>
      <w:r w:rsidRPr="00FF4EC8">
        <w:rPr>
          <w:rFonts w:ascii="Times New Roman" w:hAnsi="Times New Roman" w:cs="Times New Roman"/>
          <w:sz w:val="24"/>
          <w:szCs w:val="24"/>
        </w:rPr>
        <w:t xml:space="preserve">Закона за културното наследство и </w:t>
      </w:r>
      <w:r w:rsidR="006B3716" w:rsidRPr="00FF4EC8">
        <w:rPr>
          <w:rFonts w:ascii="Times New Roman" w:hAnsi="Times New Roman" w:cs="Times New Roman"/>
          <w:sz w:val="24"/>
          <w:szCs w:val="24"/>
        </w:rPr>
        <w:t>предоставяне на компютърни и интернет услуги.</w:t>
      </w:r>
    </w:p>
    <w:p w:rsidR="00BD5B93" w:rsidRPr="00FF4EC8" w:rsidRDefault="00BD5B93" w:rsidP="00782BDE">
      <w:pPr>
        <w:spacing w:line="360" w:lineRule="auto"/>
        <w:jc w:val="both"/>
        <w:rPr>
          <w:rFonts w:ascii="Times New Roman" w:hAnsi="Times New Roman" w:cs="Times New Roman"/>
          <w:sz w:val="24"/>
          <w:szCs w:val="24"/>
        </w:rPr>
      </w:pPr>
    </w:p>
    <w:p w:rsidR="00322841" w:rsidRPr="00FF4EC8" w:rsidRDefault="00322841"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В Публичния регистър на нар</w:t>
      </w:r>
      <w:r w:rsidR="000941BC" w:rsidRPr="00FF4EC8">
        <w:rPr>
          <w:rFonts w:ascii="Times New Roman" w:hAnsi="Times New Roman" w:cs="Times New Roman"/>
          <w:sz w:val="24"/>
          <w:szCs w:val="24"/>
        </w:rPr>
        <w:t>одните читалища и</w:t>
      </w:r>
      <w:r w:rsidRPr="00FF4EC8">
        <w:rPr>
          <w:rFonts w:ascii="Times New Roman" w:hAnsi="Times New Roman" w:cs="Times New Roman"/>
          <w:sz w:val="24"/>
          <w:szCs w:val="24"/>
        </w:rPr>
        <w:t xml:space="preserve"> </w:t>
      </w:r>
      <w:r w:rsidR="000272F1" w:rsidRPr="00FF4EC8">
        <w:rPr>
          <w:rFonts w:ascii="Times New Roman" w:hAnsi="Times New Roman" w:cs="Times New Roman"/>
          <w:sz w:val="24"/>
          <w:szCs w:val="24"/>
        </w:rPr>
        <w:t xml:space="preserve">на </w:t>
      </w:r>
      <w:r w:rsidRPr="00FF4EC8">
        <w:rPr>
          <w:rFonts w:ascii="Times New Roman" w:hAnsi="Times New Roman" w:cs="Times New Roman"/>
          <w:sz w:val="24"/>
          <w:szCs w:val="24"/>
        </w:rPr>
        <w:t xml:space="preserve">читалищните сдружения </w:t>
      </w:r>
      <w:r w:rsidR="000272F1" w:rsidRPr="00FF4EC8">
        <w:rPr>
          <w:rFonts w:ascii="Times New Roman" w:hAnsi="Times New Roman" w:cs="Times New Roman"/>
          <w:sz w:val="24"/>
          <w:szCs w:val="24"/>
        </w:rPr>
        <w:t>към Министерството на културата</w:t>
      </w:r>
      <w:r w:rsidRPr="00FF4EC8">
        <w:rPr>
          <w:rFonts w:ascii="Times New Roman" w:hAnsi="Times New Roman" w:cs="Times New Roman"/>
          <w:sz w:val="24"/>
          <w:szCs w:val="24"/>
        </w:rPr>
        <w:t xml:space="preserve"> </w:t>
      </w:r>
      <w:r w:rsidR="00890577" w:rsidRPr="00FF4EC8">
        <w:rPr>
          <w:rFonts w:ascii="Times New Roman" w:hAnsi="Times New Roman" w:cs="Times New Roman"/>
          <w:sz w:val="24"/>
          <w:szCs w:val="24"/>
        </w:rPr>
        <w:t>са</w:t>
      </w:r>
      <w:r w:rsidRPr="00FF4EC8">
        <w:rPr>
          <w:rFonts w:ascii="Times New Roman" w:hAnsi="Times New Roman" w:cs="Times New Roman"/>
          <w:sz w:val="24"/>
          <w:szCs w:val="24"/>
        </w:rPr>
        <w:t xml:space="preserve"> вписан</w:t>
      </w:r>
      <w:r w:rsidR="00890577" w:rsidRPr="00FF4EC8">
        <w:rPr>
          <w:rFonts w:ascii="Times New Roman" w:hAnsi="Times New Roman" w:cs="Times New Roman"/>
          <w:sz w:val="24"/>
          <w:szCs w:val="24"/>
        </w:rPr>
        <w:t xml:space="preserve">и </w:t>
      </w:r>
      <w:r w:rsidR="000272F1" w:rsidRPr="00FF4EC8">
        <w:rPr>
          <w:rFonts w:ascii="Times New Roman" w:hAnsi="Times New Roman" w:cs="Times New Roman"/>
          <w:sz w:val="24"/>
          <w:szCs w:val="24"/>
        </w:rPr>
        <w:t>над</w:t>
      </w:r>
      <w:r w:rsidRPr="00FF4EC8">
        <w:rPr>
          <w:rFonts w:ascii="Times New Roman" w:hAnsi="Times New Roman" w:cs="Times New Roman"/>
          <w:sz w:val="24"/>
          <w:szCs w:val="24"/>
        </w:rPr>
        <w:t xml:space="preserve"> 3 700 читалища.</w:t>
      </w:r>
    </w:p>
    <w:p w:rsidR="00322841" w:rsidRPr="00FF4EC8" w:rsidRDefault="00322841" w:rsidP="00782BDE">
      <w:pPr>
        <w:spacing w:line="360" w:lineRule="auto"/>
        <w:jc w:val="both"/>
        <w:rPr>
          <w:rFonts w:ascii="Times New Roman" w:hAnsi="Times New Roman" w:cs="Times New Roman"/>
          <w:sz w:val="24"/>
          <w:szCs w:val="24"/>
        </w:rPr>
      </w:pPr>
    </w:p>
    <w:p w:rsidR="00BD5B93" w:rsidRPr="00FF4EC8" w:rsidRDefault="00AF265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II. </w:t>
      </w:r>
      <w:r w:rsidR="00BD5B93" w:rsidRPr="00FF4EC8">
        <w:rPr>
          <w:rFonts w:ascii="Times New Roman" w:hAnsi="Times New Roman" w:cs="Times New Roman"/>
          <w:b/>
          <w:sz w:val="24"/>
          <w:szCs w:val="24"/>
        </w:rPr>
        <w:t>ЦЕЛ НА ПРОГРАМАТА</w:t>
      </w:r>
    </w:p>
    <w:p w:rsidR="00BA6825" w:rsidRPr="00FF4EC8" w:rsidRDefault="0001289C"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 xml:space="preserve">Чл. 1. (1) </w:t>
      </w:r>
      <w:r w:rsidR="00DF280F" w:rsidRPr="00FF4EC8">
        <w:rPr>
          <w:rFonts w:ascii="Times New Roman" w:hAnsi="Times New Roman" w:cs="Times New Roman"/>
          <w:sz w:val="24"/>
          <w:szCs w:val="24"/>
        </w:rPr>
        <w:t>Подобряване</w:t>
      </w:r>
      <w:r w:rsidR="006D372D" w:rsidRPr="00FF4EC8">
        <w:rPr>
          <w:rFonts w:ascii="Times New Roman" w:hAnsi="Times New Roman" w:cs="Times New Roman"/>
          <w:sz w:val="24"/>
          <w:szCs w:val="24"/>
        </w:rPr>
        <w:t xml:space="preserve"> </w:t>
      </w:r>
      <w:r w:rsidR="00B71CD7" w:rsidRPr="00FF4EC8">
        <w:rPr>
          <w:rFonts w:ascii="Times New Roman" w:hAnsi="Times New Roman" w:cs="Times New Roman"/>
          <w:sz w:val="24"/>
          <w:szCs w:val="24"/>
        </w:rPr>
        <w:t xml:space="preserve">на технологичната </w:t>
      </w:r>
      <w:r w:rsidR="006D372D" w:rsidRPr="00FF4EC8">
        <w:rPr>
          <w:rFonts w:ascii="Times New Roman" w:hAnsi="Times New Roman" w:cs="Times New Roman"/>
          <w:sz w:val="24"/>
          <w:szCs w:val="24"/>
        </w:rPr>
        <w:t xml:space="preserve">средата </w:t>
      </w:r>
      <w:r w:rsidR="00F406CB" w:rsidRPr="00FF4EC8">
        <w:rPr>
          <w:rFonts w:ascii="Times New Roman" w:hAnsi="Times New Roman" w:cs="Times New Roman"/>
          <w:sz w:val="24"/>
          <w:szCs w:val="24"/>
        </w:rPr>
        <w:t>в читалищата,</w:t>
      </w:r>
      <w:r w:rsidR="006D372D" w:rsidRPr="00FF4EC8">
        <w:rPr>
          <w:rFonts w:ascii="Times New Roman" w:hAnsi="Times New Roman" w:cs="Times New Roman"/>
          <w:sz w:val="24"/>
          <w:szCs w:val="24"/>
        </w:rPr>
        <w:t xml:space="preserve"> обновяване </w:t>
      </w:r>
      <w:r w:rsidR="006D74D5" w:rsidRPr="00FF4EC8">
        <w:rPr>
          <w:rFonts w:ascii="Times New Roman" w:hAnsi="Times New Roman" w:cs="Times New Roman"/>
          <w:sz w:val="24"/>
          <w:szCs w:val="24"/>
        </w:rPr>
        <w:t xml:space="preserve">на културните </w:t>
      </w:r>
      <w:r w:rsidR="00BA6825" w:rsidRPr="00FF4EC8">
        <w:rPr>
          <w:rFonts w:ascii="Times New Roman" w:hAnsi="Times New Roman" w:cs="Times New Roman"/>
          <w:sz w:val="24"/>
          <w:szCs w:val="24"/>
        </w:rPr>
        <w:t xml:space="preserve">пространства </w:t>
      </w:r>
      <w:r w:rsidR="00B71CD7" w:rsidRPr="00FF4EC8">
        <w:rPr>
          <w:rFonts w:ascii="Times New Roman" w:hAnsi="Times New Roman" w:cs="Times New Roman"/>
          <w:sz w:val="24"/>
          <w:szCs w:val="24"/>
        </w:rPr>
        <w:t xml:space="preserve">(театрални салони, репетиционни и камерни салони) </w:t>
      </w:r>
      <w:r w:rsidR="006D372D" w:rsidRPr="00FF4EC8">
        <w:rPr>
          <w:rFonts w:ascii="Times New Roman" w:hAnsi="Times New Roman" w:cs="Times New Roman"/>
          <w:sz w:val="24"/>
          <w:szCs w:val="24"/>
        </w:rPr>
        <w:t xml:space="preserve">и </w:t>
      </w:r>
      <w:r w:rsidR="00F406CB" w:rsidRPr="00FF4EC8">
        <w:rPr>
          <w:rFonts w:ascii="Times New Roman" w:hAnsi="Times New Roman" w:cs="Times New Roman"/>
          <w:sz w:val="24"/>
          <w:szCs w:val="24"/>
        </w:rPr>
        <w:t>улесняване на достъпа до тях</w:t>
      </w:r>
      <w:r w:rsidR="000272F1" w:rsidRPr="00FF4EC8">
        <w:rPr>
          <w:rFonts w:ascii="Times New Roman" w:hAnsi="Times New Roman" w:cs="Times New Roman"/>
          <w:sz w:val="24"/>
          <w:szCs w:val="24"/>
        </w:rPr>
        <w:t xml:space="preserve">, </w:t>
      </w:r>
      <w:r w:rsidR="00BE1661" w:rsidRPr="00FF4EC8">
        <w:rPr>
          <w:rFonts w:ascii="Times New Roman" w:hAnsi="Times New Roman" w:cs="Times New Roman"/>
          <w:sz w:val="24"/>
          <w:szCs w:val="24"/>
        </w:rPr>
        <w:t>развиване</w:t>
      </w:r>
      <w:r w:rsidR="006D74D5" w:rsidRPr="00FF4EC8">
        <w:rPr>
          <w:rFonts w:ascii="Times New Roman" w:hAnsi="Times New Roman" w:cs="Times New Roman"/>
          <w:sz w:val="24"/>
          <w:szCs w:val="24"/>
        </w:rPr>
        <w:t xml:space="preserve"> на</w:t>
      </w:r>
      <w:r w:rsidR="0027725F" w:rsidRPr="00FF4EC8">
        <w:rPr>
          <w:rFonts w:ascii="Times New Roman" w:hAnsi="Times New Roman" w:cs="Times New Roman"/>
          <w:sz w:val="24"/>
          <w:szCs w:val="24"/>
        </w:rPr>
        <w:t xml:space="preserve"> </w:t>
      </w:r>
      <w:r w:rsidR="00125E47" w:rsidRPr="00FF4EC8">
        <w:rPr>
          <w:rFonts w:ascii="Times New Roman" w:hAnsi="Times New Roman" w:cs="Times New Roman"/>
          <w:sz w:val="24"/>
          <w:szCs w:val="24"/>
        </w:rPr>
        <w:t>професионалните</w:t>
      </w:r>
      <w:r w:rsidR="0027725F" w:rsidRPr="00FF4EC8">
        <w:rPr>
          <w:rFonts w:ascii="Times New Roman" w:hAnsi="Times New Roman" w:cs="Times New Roman"/>
          <w:sz w:val="24"/>
          <w:szCs w:val="24"/>
        </w:rPr>
        <w:t xml:space="preserve"> умения на </w:t>
      </w:r>
      <w:r w:rsidR="006D372D" w:rsidRPr="00FF4EC8">
        <w:rPr>
          <w:rFonts w:ascii="Times New Roman" w:hAnsi="Times New Roman" w:cs="Times New Roman"/>
          <w:sz w:val="24"/>
          <w:szCs w:val="24"/>
        </w:rPr>
        <w:t>техните служители</w:t>
      </w:r>
      <w:r w:rsidR="000272F1" w:rsidRPr="00FF4EC8">
        <w:rPr>
          <w:rFonts w:ascii="Times New Roman" w:hAnsi="Times New Roman" w:cs="Times New Roman"/>
          <w:sz w:val="24"/>
          <w:szCs w:val="24"/>
        </w:rPr>
        <w:t xml:space="preserve"> и п</w:t>
      </w:r>
      <w:r w:rsidR="00DF280F" w:rsidRPr="00FF4EC8">
        <w:rPr>
          <w:rFonts w:ascii="Times New Roman" w:hAnsi="Times New Roman" w:cs="Times New Roman"/>
          <w:sz w:val="24"/>
          <w:szCs w:val="24"/>
        </w:rPr>
        <w:t>овишаване на интереса към предоставяните</w:t>
      </w:r>
      <w:r w:rsidR="000941BC" w:rsidRPr="00FF4EC8">
        <w:rPr>
          <w:rFonts w:ascii="Times New Roman" w:hAnsi="Times New Roman" w:cs="Times New Roman"/>
          <w:sz w:val="24"/>
          <w:szCs w:val="24"/>
        </w:rPr>
        <w:t xml:space="preserve"> услуги и ресурси от страна на общността и на посетителите на населеното място.</w:t>
      </w:r>
    </w:p>
    <w:p w:rsidR="00E71420" w:rsidRPr="00FF4EC8" w:rsidRDefault="0001289C" w:rsidP="00782BDE">
      <w:pPr>
        <w:spacing w:line="360" w:lineRule="auto"/>
        <w:ind w:firstLine="360"/>
        <w:jc w:val="both"/>
        <w:rPr>
          <w:rFonts w:ascii="Times New Roman" w:hAnsi="Times New Roman" w:cs="Times New Roman"/>
          <w:sz w:val="24"/>
          <w:szCs w:val="24"/>
        </w:rPr>
      </w:pPr>
      <w:r w:rsidRPr="00FF4EC8">
        <w:rPr>
          <w:rFonts w:ascii="Times New Roman" w:hAnsi="Times New Roman" w:cs="Times New Roman"/>
          <w:sz w:val="24"/>
          <w:szCs w:val="24"/>
        </w:rPr>
        <w:t xml:space="preserve">(2) </w:t>
      </w:r>
      <w:r w:rsidR="00E71420" w:rsidRPr="00FF4EC8">
        <w:rPr>
          <w:rFonts w:ascii="Times New Roman" w:hAnsi="Times New Roman" w:cs="Times New Roman"/>
          <w:sz w:val="24"/>
          <w:szCs w:val="24"/>
        </w:rPr>
        <w:t>Специфични цели</w:t>
      </w:r>
      <w:r w:rsidR="00F71BE9" w:rsidRPr="00FF4EC8">
        <w:rPr>
          <w:rFonts w:ascii="Times New Roman" w:hAnsi="Times New Roman" w:cs="Times New Roman"/>
          <w:sz w:val="24"/>
          <w:szCs w:val="24"/>
        </w:rPr>
        <w:t>:</w:t>
      </w:r>
    </w:p>
    <w:p w:rsidR="00E71420" w:rsidRPr="00FF4EC8" w:rsidRDefault="00E71420" w:rsidP="00782BDE">
      <w:pPr>
        <w:pStyle w:val="a5"/>
        <w:numPr>
          <w:ilvl w:val="0"/>
          <w:numId w:val="12"/>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Привличане на жанрово разнообразни събития и професионални продукции в сферата на сценичните и визуалните изкуства, поз</w:t>
      </w:r>
      <w:r w:rsidR="00B71CD7" w:rsidRPr="00FF4EC8">
        <w:rPr>
          <w:rFonts w:ascii="Times New Roman" w:hAnsi="Times New Roman" w:cs="Times New Roman"/>
          <w:sz w:val="24"/>
          <w:szCs w:val="24"/>
        </w:rPr>
        <w:t>волявайки им да достигнат по-ефективно до целева</w:t>
      </w:r>
      <w:r w:rsidRPr="00FF4EC8">
        <w:rPr>
          <w:rFonts w:ascii="Times New Roman" w:hAnsi="Times New Roman" w:cs="Times New Roman"/>
          <w:sz w:val="24"/>
          <w:szCs w:val="24"/>
        </w:rPr>
        <w:t xml:space="preserve"> аудитория</w:t>
      </w:r>
      <w:r w:rsidR="00EC58E8" w:rsidRPr="00FF4EC8">
        <w:rPr>
          <w:rFonts w:ascii="Times New Roman" w:hAnsi="Times New Roman" w:cs="Times New Roman"/>
          <w:sz w:val="24"/>
          <w:szCs w:val="24"/>
        </w:rPr>
        <w:t>;</w:t>
      </w:r>
    </w:p>
    <w:p w:rsidR="00731B33" w:rsidRPr="00FF4EC8" w:rsidRDefault="00E71420" w:rsidP="00782BDE">
      <w:pPr>
        <w:pStyle w:val="a5"/>
        <w:numPr>
          <w:ilvl w:val="0"/>
          <w:numId w:val="12"/>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Катализиране на по-широка културна промяна в посока на по-добро качество и по-устойчив начин на живот</w:t>
      </w:r>
      <w:r w:rsidR="00EC58E8" w:rsidRPr="00FF4EC8">
        <w:rPr>
          <w:rFonts w:ascii="Times New Roman" w:hAnsi="Times New Roman" w:cs="Times New Roman"/>
          <w:sz w:val="24"/>
          <w:szCs w:val="24"/>
        </w:rPr>
        <w:t>;</w:t>
      </w:r>
    </w:p>
    <w:p w:rsidR="00E71420" w:rsidRPr="00FF4EC8" w:rsidRDefault="00731B33" w:rsidP="00782BDE">
      <w:pPr>
        <w:pStyle w:val="a5"/>
        <w:numPr>
          <w:ilvl w:val="0"/>
          <w:numId w:val="12"/>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 xml:space="preserve">Създаване на условия за привличане на </w:t>
      </w:r>
      <w:r w:rsidR="00E71420" w:rsidRPr="00FF4EC8">
        <w:rPr>
          <w:rFonts w:ascii="Times New Roman" w:hAnsi="Times New Roman" w:cs="Times New Roman"/>
          <w:sz w:val="24"/>
          <w:szCs w:val="24"/>
        </w:rPr>
        <w:t>корпоративни спонсорства</w:t>
      </w:r>
      <w:r w:rsidRPr="00FF4EC8">
        <w:rPr>
          <w:rFonts w:ascii="Times New Roman" w:hAnsi="Times New Roman" w:cs="Times New Roman"/>
          <w:sz w:val="24"/>
          <w:szCs w:val="24"/>
        </w:rPr>
        <w:t xml:space="preserve"> </w:t>
      </w:r>
      <w:r w:rsidR="00D90672" w:rsidRPr="00FF4EC8">
        <w:rPr>
          <w:rFonts w:ascii="Times New Roman" w:hAnsi="Times New Roman" w:cs="Times New Roman"/>
          <w:sz w:val="24"/>
          <w:szCs w:val="24"/>
        </w:rPr>
        <w:t>за създаване на среда за р</w:t>
      </w:r>
      <w:r w:rsidRPr="00FF4EC8">
        <w:rPr>
          <w:rFonts w:ascii="Times New Roman" w:hAnsi="Times New Roman" w:cs="Times New Roman"/>
          <w:sz w:val="24"/>
          <w:szCs w:val="24"/>
        </w:rPr>
        <w:t xml:space="preserve">азвитие на </w:t>
      </w:r>
      <w:r w:rsidR="00890577" w:rsidRPr="00FF4EC8">
        <w:rPr>
          <w:rFonts w:ascii="Times New Roman" w:hAnsi="Times New Roman" w:cs="Times New Roman"/>
          <w:sz w:val="24"/>
          <w:szCs w:val="24"/>
        </w:rPr>
        <w:t>културни и творчески</w:t>
      </w:r>
      <w:r w:rsidR="00B71CD7" w:rsidRPr="00FF4EC8">
        <w:rPr>
          <w:rFonts w:ascii="Times New Roman" w:hAnsi="Times New Roman" w:cs="Times New Roman"/>
          <w:sz w:val="24"/>
          <w:szCs w:val="24"/>
        </w:rPr>
        <w:t xml:space="preserve"> индустрии </w:t>
      </w:r>
      <w:r w:rsidRPr="00FF4EC8">
        <w:rPr>
          <w:rFonts w:ascii="Times New Roman" w:hAnsi="Times New Roman" w:cs="Times New Roman"/>
          <w:sz w:val="24"/>
          <w:szCs w:val="24"/>
        </w:rPr>
        <w:t xml:space="preserve">в </w:t>
      </w:r>
      <w:r w:rsidR="00B71CD7" w:rsidRPr="00FF4EC8">
        <w:rPr>
          <w:rFonts w:ascii="Times New Roman" w:hAnsi="Times New Roman" w:cs="Times New Roman"/>
          <w:sz w:val="24"/>
          <w:szCs w:val="24"/>
        </w:rPr>
        <w:t xml:space="preserve">тяхното </w:t>
      </w:r>
      <w:r w:rsidRPr="00FF4EC8">
        <w:rPr>
          <w:rFonts w:ascii="Times New Roman" w:hAnsi="Times New Roman" w:cs="Times New Roman"/>
          <w:sz w:val="24"/>
          <w:szCs w:val="24"/>
        </w:rPr>
        <w:t>многообразие и достъпност.</w:t>
      </w:r>
    </w:p>
    <w:p w:rsidR="006D74D5" w:rsidRPr="00FF4EC8" w:rsidRDefault="006D74D5" w:rsidP="00782BDE">
      <w:pPr>
        <w:spacing w:line="360" w:lineRule="auto"/>
        <w:jc w:val="both"/>
        <w:rPr>
          <w:rFonts w:ascii="Times New Roman" w:hAnsi="Times New Roman" w:cs="Times New Roman"/>
          <w:sz w:val="24"/>
          <w:szCs w:val="24"/>
        </w:rPr>
      </w:pPr>
    </w:p>
    <w:p w:rsidR="008E2340" w:rsidRPr="00FF4EC8" w:rsidRDefault="00AF265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III. </w:t>
      </w:r>
      <w:r w:rsidR="008E2340" w:rsidRPr="00FF4EC8">
        <w:rPr>
          <w:rFonts w:ascii="Times New Roman" w:hAnsi="Times New Roman" w:cs="Times New Roman"/>
          <w:b/>
          <w:sz w:val="24"/>
          <w:szCs w:val="24"/>
        </w:rPr>
        <w:t>ОЧАКВАНИ РЕЗУЛТАТИ</w:t>
      </w:r>
    </w:p>
    <w:p w:rsidR="008E2340" w:rsidRPr="00FF4EC8" w:rsidRDefault="008E2340" w:rsidP="00782BDE">
      <w:pPr>
        <w:pStyle w:val="a5"/>
        <w:numPr>
          <w:ilvl w:val="0"/>
          <w:numId w:val="33"/>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С</w:t>
      </w:r>
      <w:r w:rsidR="007E48F3">
        <w:rPr>
          <w:rFonts w:ascii="Times New Roman" w:hAnsi="Times New Roman" w:cs="Times New Roman"/>
          <w:sz w:val="24"/>
          <w:szCs w:val="24"/>
        </w:rPr>
        <w:t>поделени</w:t>
      </w:r>
      <w:r w:rsidRPr="00FF4EC8">
        <w:rPr>
          <w:rFonts w:ascii="Times New Roman" w:hAnsi="Times New Roman" w:cs="Times New Roman"/>
          <w:sz w:val="24"/>
          <w:szCs w:val="24"/>
        </w:rPr>
        <w:t xml:space="preserve"> културни пространства, отговарящи на съвременните очаквания и потребностите на общността;</w:t>
      </w:r>
    </w:p>
    <w:p w:rsidR="008E2340" w:rsidRPr="00FF4EC8" w:rsidRDefault="007E48F3" w:rsidP="00782BDE">
      <w:pPr>
        <w:pStyle w:val="a5"/>
        <w:numPr>
          <w:ilvl w:val="0"/>
          <w:numId w:val="33"/>
        </w:numPr>
        <w:spacing w:line="360" w:lineRule="auto"/>
        <w:contextualSpacing w:val="0"/>
        <w:jc w:val="both"/>
        <w:rPr>
          <w:rFonts w:ascii="Times New Roman" w:hAnsi="Times New Roman" w:cs="Times New Roman"/>
          <w:sz w:val="24"/>
          <w:szCs w:val="24"/>
        </w:rPr>
      </w:pPr>
      <w:r>
        <w:rPr>
          <w:rFonts w:ascii="Times New Roman" w:hAnsi="Times New Roman" w:cs="Times New Roman"/>
          <w:sz w:val="24"/>
          <w:szCs w:val="24"/>
        </w:rPr>
        <w:t>Съвременно технологично</w:t>
      </w:r>
      <w:r w:rsidR="008E2340" w:rsidRPr="00FF4EC8">
        <w:rPr>
          <w:rFonts w:ascii="Times New Roman" w:hAnsi="Times New Roman" w:cs="Times New Roman"/>
          <w:sz w:val="24"/>
          <w:szCs w:val="24"/>
        </w:rPr>
        <w:t xml:space="preserve"> </w:t>
      </w:r>
      <w:r>
        <w:rPr>
          <w:rFonts w:ascii="Times New Roman" w:hAnsi="Times New Roman" w:cs="Times New Roman"/>
          <w:sz w:val="24"/>
          <w:szCs w:val="24"/>
        </w:rPr>
        <w:t>оборудване</w:t>
      </w:r>
      <w:r w:rsidR="008E2340" w:rsidRPr="00FF4EC8">
        <w:rPr>
          <w:rFonts w:ascii="Times New Roman" w:hAnsi="Times New Roman" w:cs="Times New Roman"/>
          <w:sz w:val="24"/>
          <w:szCs w:val="24"/>
        </w:rPr>
        <w:t>;</w:t>
      </w:r>
    </w:p>
    <w:p w:rsidR="008E2340" w:rsidRPr="00FF4EC8" w:rsidRDefault="007E48F3" w:rsidP="00782BDE">
      <w:pPr>
        <w:pStyle w:val="a5"/>
        <w:numPr>
          <w:ilvl w:val="0"/>
          <w:numId w:val="33"/>
        </w:numPr>
        <w:spacing w:line="36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Изградена среда за развитие </w:t>
      </w:r>
      <w:r w:rsidR="008E2340" w:rsidRPr="00FF4EC8">
        <w:rPr>
          <w:rFonts w:ascii="Times New Roman" w:hAnsi="Times New Roman" w:cs="Times New Roman"/>
          <w:sz w:val="24"/>
          <w:szCs w:val="24"/>
        </w:rPr>
        <w:t>и съхраняване на местната културна идентичност;</w:t>
      </w:r>
    </w:p>
    <w:p w:rsidR="008E2340" w:rsidRPr="00FF4EC8" w:rsidRDefault="008E2340" w:rsidP="00782BDE">
      <w:pPr>
        <w:pStyle w:val="a5"/>
        <w:numPr>
          <w:ilvl w:val="0"/>
          <w:numId w:val="33"/>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Обогатен културен живот и развитие на общностите на територията на цялата страна;</w:t>
      </w:r>
    </w:p>
    <w:p w:rsidR="008E2340" w:rsidRPr="00FF4EC8" w:rsidRDefault="008E2340" w:rsidP="00782BDE">
      <w:pPr>
        <w:pStyle w:val="a5"/>
        <w:numPr>
          <w:ilvl w:val="0"/>
          <w:numId w:val="33"/>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lastRenderedPageBreak/>
        <w:t>Успешно изпълнение на държавните културно-просветни задачи на народните читалища като културна, образователна и социална организация;</w:t>
      </w:r>
    </w:p>
    <w:p w:rsidR="008E2340" w:rsidRPr="00FF4EC8" w:rsidRDefault="008E2340" w:rsidP="00782BDE">
      <w:pPr>
        <w:pStyle w:val="a5"/>
        <w:numPr>
          <w:ilvl w:val="0"/>
          <w:numId w:val="33"/>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Включване на читалищата с културни продукти в направления като: културен, фестивален, исторически, познавателен, ученически туризъм и други;</w:t>
      </w:r>
    </w:p>
    <w:p w:rsidR="008E2340" w:rsidRPr="00FF4EC8" w:rsidRDefault="008E2340" w:rsidP="00782BDE">
      <w:pPr>
        <w:pStyle w:val="a5"/>
        <w:numPr>
          <w:ilvl w:val="0"/>
          <w:numId w:val="33"/>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Създадена благоприятна среда за развитие на местния бизнес;</w:t>
      </w:r>
    </w:p>
    <w:p w:rsidR="008E2340" w:rsidRPr="00FF4EC8" w:rsidRDefault="008E2340" w:rsidP="00782BDE">
      <w:pPr>
        <w:pStyle w:val="a5"/>
        <w:numPr>
          <w:ilvl w:val="0"/>
          <w:numId w:val="33"/>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Социално сближаване и модернизирани културни продукти – осигурени условия за социално включване и увеличен интензитет на самодейността (самодейните състави дават възможност на хора от всички възрасти да</w:t>
      </w:r>
      <w:r w:rsidR="007C4D63">
        <w:rPr>
          <w:rFonts w:ascii="Times New Roman" w:hAnsi="Times New Roman" w:cs="Times New Roman"/>
          <w:sz w:val="24"/>
          <w:szCs w:val="24"/>
        </w:rPr>
        <w:t>:</w:t>
      </w:r>
      <w:r w:rsidRPr="00FF4EC8">
        <w:rPr>
          <w:rFonts w:ascii="Times New Roman" w:hAnsi="Times New Roman" w:cs="Times New Roman"/>
          <w:sz w:val="24"/>
          <w:szCs w:val="24"/>
        </w:rPr>
        <w:t xml:space="preserve"> изследват своята креативност</w:t>
      </w:r>
      <w:r w:rsidR="007C4D63">
        <w:rPr>
          <w:rFonts w:ascii="Times New Roman" w:hAnsi="Times New Roman" w:cs="Times New Roman"/>
          <w:sz w:val="24"/>
          <w:szCs w:val="24"/>
        </w:rPr>
        <w:t>;</w:t>
      </w:r>
      <w:r w:rsidRPr="00FF4EC8">
        <w:rPr>
          <w:rFonts w:ascii="Times New Roman" w:hAnsi="Times New Roman" w:cs="Times New Roman"/>
          <w:sz w:val="24"/>
          <w:szCs w:val="24"/>
        </w:rPr>
        <w:t xml:space="preserve"> да разширят своите хоризонти</w:t>
      </w:r>
      <w:r w:rsidR="007C4D63">
        <w:rPr>
          <w:rFonts w:ascii="Times New Roman" w:hAnsi="Times New Roman" w:cs="Times New Roman"/>
          <w:sz w:val="24"/>
          <w:szCs w:val="24"/>
        </w:rPr>
        <w:t>;</w:t>
      </w:r>
      <w:r w:rsidRPr="00FF4EC8">
        <w:rPr>
          <w:rFonts w:ascii="Times New Roman" w:hAnsi="Times New Roman" w:cs="Times New Roman"/>
          <w:sz w:val="24"/>
          <w:szCs w:val="24"/>
        </w:rPr>
        <w:t xml:space="preserve"> да развият умения, които да приложат в друга сфера на обществения живот; да допринесат за личностното израстване и социална реализация на личността);</w:t>
      </w:r>
    </w:p>
    <w:p w:rsidR="008E2340" w:rsidRPr="00FF4EC8" w:rsidRDefault="007C4D63" w:rsidP="00782BDE">
      <w:pPr>
        <w:pStyle w:val="a5"/>
        <w:numPr>
          <w:ilvl w:val="0"/>
          <w:numId w:val="33"/>
        </w:numPr>
        <w:spacing w:line="360" w:lineRule="auto"/>
        <w:contextualSpacing w:val="0"/>
        <w:jc w:val="both"/>
        <w:rPr>
          <w:rFonts w:ascii="Times New Roman" w:hAnsi="Times New Roman" w:cs="Times New Roman"/>
          <w:sz w:val="24"/>
          <w:szCs w:val="24"/>
        </w:rPr>
      </w:pPr>
      <w:r>
        <w:rPr>
          <w:rFonts w:ascii="Times New Roman" w:hAnsi="Times New Roman" w:cs="Times New Roman"/>
          <w:sz w:val="24"/>
          <w:szCs w:val="24"/>
        </w:rPr>
        <w:t>Формиране и развитие</w:t>
      </w:r>
      <w:r w:rsidR="008E2340" w:rsidRPr="00FF4EC8">
        <w:rPr>
          <w:rFonts w:ascii="Times New Roman" w:hAnsi="Times New Roman" w:cs="Times New Roman"/>
          <w:sz w:val="24"/>
          <w:szCs w:val="24"/>
        </w:rPr>
        <w:t xml:space="preserve"> на творческия потенциал на младите творци и предоставяне на възможности за личностно развитие и културно изразяване;</w:t>
      </w:r>
    </w:p>
    <w:p w:rsidR="008E2340" w:rsidRPr="00FF4EC8" w:rsidRDefault="008E2340" w:rsidP="00782BDE">
      <w:pPr>
        <w:pStyle w:val="a5"/>
        <w:numPr>
          <w:ilvl w:val="0"/>
          <w:numId w:val="33"/>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 xml:space="preserve">Привлечени професионалисти от културния и творческия сектори </w:t>
      </w:r>
      <w:r w:rsidR="007C4D63">
        <w:rPr>
          <w:rFonts w:ascii="Times New Roman" w:hAnsi="Times New Roman" w:cs="Times New Roman"/>
          <w:sz w:val="24"/>
          <w:szCs w:val="24"/>
        </w:rPr>
        <w:t xml:space="preserve">от </w:t>
      </w:r>
      <w:r w:rsidRPr="00FF4EC8">
        <w:rPr>
          <w:rFonts w:ascii="Times New Roman" w:hAnsi="Times New Roman" w:cs="Times New Roman"/>
          <w:sz w:val="24"/>
          <w:szCs w:val="24"/>
        </w:rPr>
        <w:t>всички области в страната за равен на достъпа до култура;</w:t>
      </w:r>
    </w:p>
    <w:p w:rsidR="008E2340" w:rsidRPr="00FF4EC8" w:rsidRDefault="008E2340" w:rsidP="00782BDE">
      <w:pPr>
        <w:pStyle w:val="a5"/>
        <w:numPr>
          <w:ilvl w:val="0"/>
          <w:numId w:val="33"/>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 xml:space="preserve">Подобрена среда за сътрудничество – обновените и оборудваните културни пространства дават възможност на професионалисти да представят своите културни продукти; дават възможност за провеждането на семинари, майсторски класове, резиденции и </w:t>
      </w:r>
      <w:proofErr w:type="spellStart"/>
      <w:r w:rsidRPr="00FF4EC8">
        <w:rPr>
          <w:rFonts w:ascii="Times New Roman" w:hAnsi="Times New Roman" w:cs="Times New Roman"/>
          <w:sz w:val="24"/>
          <w:szCs w:val="24"/>
        </w:rPr>
        <w:t>нетуъркинг</w:t>
      </w:r>
      <w:proofErr w:type="spellEnd"/>
      <w:r w:rsidRPr="00FF4EC8">
        <w:rPr>
          <w:rFonts w:ascii="Times New Roman" w:hAnsi="Times New Roman" w:cs="Times New Roman"/>
          <w:sz w:val="24"/>
          <w:szCs w:val="24"/>
        </w:rPr>
        <w:t xml:space="preserve"> събития, в които професионалистите и служителите на читалищата да подобрят своите умения, да се запознаят с новите тенденции, да разширят мрежата си от творчески контакти и да се запознаят с добрите практики в сектора/индустрията;</w:t>
      </w:r>
    </w:p>
    <w:p w:rsidR="008E2340" w:rsidRPr="00FF4EC8" w:rsidRDefault="008E2340" w:rsidP="00782BDE">
      <w:pPr>
        <w:pStyle w:val="a5"/>
        <w:numPr>
          <w:ilvl w:val="0"/>
          <w:numId w:val="33"/>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Формирана активна публика – привличане на млади творчески поколения и предоставяне на по-добри възможности за младите хора за споделеност на културни ценности чрез използването на модерни средства за сценична реализация;</w:t>
      </w:r>
    </w:p>
    <w:p w:rsidR="008E2340" w:rsidRPr="00FF4EC8" w:rsidRDefault="008E2340" w:rsidP="00782BDE">
      <w:pPr>
        <w:pStyle w:val="a5"/>
        <w:numPr>
          <w:ilvl w:val="0"/>
          <w:numId w:val="33"/>
        </w:numPr>
        <w:spacing w:line="360" w:lineRule="auto"/>
        <w:contextualSpacing w:val="0"/>
        <w:jc w:val="both"/>
        <w:rPr>
          <w:rFonts w:ascii="Times New Roman" w:hAnsi="Times New Roman"/>
          <w:sz w:val="24"/>
          <w:szCs w:val="24"/>
        </w:rPr>
      </w:pPr>
      <w:r w:rsidRPr="00FF4EC8">
        <w:rPr>
          <w:rFonts w:ascii="Times New Roman" w:hAnsi="Times New Roman" w:cs="Times New Roman"/>
          <w:sz w:val="24"/>
          <w:szCs w:val="24"/>
        </w:rPr>
        <w:t xml:space="preserve">Повишаване степента на </w:t>
      </w:r>
      <w:proofErr w:type="spellStart"/>
      <w:r w:rsidRPr="00FF4EC8">
        <w:rPr>
          <w:rFonts w:ascii="Times New Roman" w:hAnsi="Times New Roman" w:cs="Times New Roman"/>
          <w:sz w:val="24"/>
          <w:szCs w:val="24"/>
        </w:rPr>
        <w:t>когнитивнос</w:t>
      </w:r>
      <w:r w:rsidR="007C4D63">
        <w:rPr>
          <w:rFonts w:ascii="Times New Roman" w:hAnsi="Times New Roman" w:cs="Times New Roman"/>
          <w:sz w:val="24"/>
          <w:szCs w:val="24"/>
        </w:rPr>
        <w:t>т</w:t>
      </w:r>
      <w:proofErr w:type="spellEnd"/>
      <w:r w:rsidR="007C4D63">
        <w:rPr>
          <w:rFonts w:ascii="Times New Roman" w:hAnsi="Times New Roman" w:cs="Times New Roman"/>
          <w:sz w:val="24"/>
          <w:szCs w:val="24"/>
        </w:rPr>
        <w:t xml:space="preserve"> и познаваемост на класически</w:t>
      </w:r>
      <w:r w:rsidRPr="00FF4EC8">
        <w:rPr>
          <w:rFonts w:ascii="Times New Roman" w:hAnsi="Times New Roman" w:cs="Times New Roman"/>
          <w:sz w:val="24"/>
          <w:szCs w:val="24"/>
        </w:rPr>
        <w:t xml:space="preserve"> и </w:t>
      </w:r>
      <w:r w:rsidRPr="00FF4EC8">
        <w:rPr>
          <w:rFonts w:ascii="Times New Roman" w:hAnsi="Times New Roman"/>
          <w:sz w:val="24"/>
          <w:szCs w:val="24"/>
        </w:rPr>
        <w:t>съвременни произведения.</w:t>
      </w:r>
    </w:p>
    <w:p w:rsidR="008E2340" w:rsidRPr="00FF4EC8" w:rsidRDefault="008E2340" w:rsidP="00782BDE">
      <w:pPr>
        <w:spacing w:line="360" w:lineRule="auto"/>
        <w:jc w:val="both"/>
        <w:rPr>
          <w:rFonts w:ascii="Times New Roman" w:hAnsi="Times New Roman" w:cs="Times New Roman"/>
          <w:sz w:val="24"/>
          <w:szCs w:val="24"/>
        </w:rPr>
      </w:pPr>
    </w:p>
    <w:p w:rsidR="007B6E23" w:rsidRPr="00FF4EC8" w:rsidRDefault="00AF265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IV. </w:t>
      </w:r>
      <w:r w:rsidR="007B6E23" w:rsidRPr="00FF4EC8">
        <w:rPr>
          <w:rFonts w:ascii="Times New Roman" w:hAnsi="Times New Roman" w:cs="Times New Roman"/>
          <w:b/>
          <w:sz w:val="24"/>
          <w:szCs w:val="24"/>
        </w:rPr>
        <w:t>ОБХВАТ НА ПРОГРАМАТА</w:t>
      </w:r>
    </w:p>
    <w:p w:rsidR="007B6E23" w:rsidRDefault="008E2340"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 xml:space="preserve">Обхватът на програмата е национален. Обхваща </w:t>
      </w:r>
      <w:r w:rsidR="007B6E23" w:rsidRPr="00FF4EC8">
        <w:rPr>
          <w:rFonts w:ascii="Times New Roman" w:hAnsi="Times New Roman" w:cs="Times New Roman"/>
          <w:sz w:val="24"/>
          <w:szCs w:val="24"/>
        </w:rPr>
        <w:t>всички читалища, вписани в Публичния регистър на народните читалища и</w:t>
      </w:r>
      <w:r w:rsidR="00890577" w:rsidRPr="00FF4EC8">
        <w:rPr>
          <w:rFonts w:ascii="Times New Roman" w:hAnsi="Times New Roman" w:cs="Times New Roman"/>
          <w:sz w:val="24"/>
          <w:szCs w:val="24"/>
        </w:rPr>
        <w:t xml:space="preserve"> на</w:t>
      </w:r>
      <w:r w:rsidR="007B6E23" w:rsidRPr="00FF4EC8">
        <w:rPr>
          <w:rFonts w:ascii="Times New Roman" w:hAnsi="Times New Roman" w:cs="Times New Roman"/>
          <w:sz w:val="24"/>
          <w:szCs w:val="24"/>
        </w:rPr>
        <w:t xml:space="preserve"> </w:t>
      </w:r>
      <w:r w:rsidR="00890577" w:rsidRPr="00FF4EC8">
        <w:rPr>
          <w:rFonts w:ascii="Times New Roman" w:hAnsi="Times New Roman" w:cs="Times New Roman"/>
          <w:sz w:val="24"/>
          <w:szCs w:val="24"/>
        </w:rPr>
        <w:t xml:space="preserve">читалищните </w:t>
      </w:r>
      <w:r w:rsidR="007B6E23" w:rsidRPr="00FF4EC8">
        <w:rPr>
          <w:rFonts w:ascii="Times New Roman" w:hAnsi="Times New Roman" w:cs="Times New Roman"/>
          <w:sz w:val="24"/>
          <w:szCs w:val="24"/>
        </w:rPr>
        <w:t>сдружения по</w:t>
      </w:r>
      <w:r w:rsidR="00890577" w:rsidRPr="00FF4EC8">
        <w:rPr>
          <w:rFonts w:ascii="Times New Roman" w:hAnsi="Times New Roman" w:cs="Times New Roman"/>
          <w:sz w:val="24"/>
          <w:szCs w:val="24"/>
        </w:rPr>
        <w:t xml:space="preserve"> смисъла на</w:t>
      </w:r>
      <w:r w:rsidR="007B6E23" w:rsidRPr="00FF4EC8">
        <w:rPr>
          <w:rFonts w:ascii="Times New Roman" w:hAnsi="Times New Roman" w:cs="Times New Roman"/>
          <w:sz w:val="24"/>
          <w:szCs w:val="24"/>
        </w:rPr>
        <w:t xml:space="preserve"> Закона за народните читалища.</w:t>
      </w:r>
    </w:p>
    <w:p w:rsidR="007C4D63" w:rsidRPr="00FF4EC8" w:rsidRDefault="007C4D63" w:rsidP="00782BDE">
      <w:pPr>
        <w:spacing w:line="360" w:lineRule="auto"/>
        <w:jc w:val="both"/>
        <w:rPr>
          <w:rFonts w:ascii="Times New Roman" w:hAnsi="Times New Roman" w:cs="Times New Roman"/>
          <w:sz w:val="24"/>
          <w:szCs w:val="24"/>
        </w:rPr>
      </w:pPr>
    </w:p>
    <w:p w:rsidR="001623B9" w:rsidRPr="00FF4EC8" w:rsidRDefault="00AF265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V. </w:t>
      </w:r>
      <w:r w:rsidR="00731B33" w:rsidRPr="00FF4EC8">
        <w:rPr>
          <w:rFonts w:ascii="Times New Roman" w:hAnsi="Times New Roman" w:cs="Times New Roman"/>
          <w:b/>
          <w:sz w:val="24"/>
          <w:szCs w:val="24"/>
        </w:rPr>
        <w:t>БЮДЖЕТ</w:t>
      </w:r>
      <w:r w:rsidR="00042726" w:rsidRPr="00FF4EC8">
        <w:rPr>
          <w:rFonts w:ascii="Times New Roman" w:hAnsi="Times New Roman" w:cs="Times New Roman"/>
          <w:b/>
          <w:sz w:val="24"/>
          <w:szCs w:val="24"/>
        </w:rPr>
        <w:t xml:space="preserve"> НА ПРОГРАМАТА</w:t>
      </w:r>
    </w:p>
    <w:p w:rsidR="001623B9" w:rsidRPr="00FF4EC8" w:rsidRDefault="00CD34DA"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Общ б</w:t>
      </w:r>
      <w:r w:rsidR="00840312" w:rsidRPr="00FF4EC8">
        <w:rPr>
          <w:rFonts w:ascii="Times New Roman" w:hAnsi="Times New Roman" w:cs="Times New Roman"/>
          <w:sz w:val="24"/>
          <w:szCs w:val="24"/>
        </w:rPr>
        <w:t xml:space="preserve">юджет </w:t>
      </w:r>
      <w:r w:rsidRPr="00FF4EC8">
        <w:rPr>
          <w:rFonts w:ascii="Times New Roman" w:hAnsi="Times New Roman" w:cs="Times New Roman"/>
          <w:sz w:val="24"/>
          <w:szCs w:val="24"/>
        </w:rPr>
        <w:t xml:space="preserve">на програмата </w:t>
      </w:r>
      <w:r w:rsidR="00840312" w:rsidRPr="00FF4EC8">
        <w:rPr>
          <w:rFonts w:ascii="Times New Roman" w:hAnsi="Times New Roman" w:cs="Times New Roman"/>
          <w:sz w:val="24"/>
          <w:szCs w:val="24"/>
        </w:rPr>
        <w:t>–</w:t>
      </w:r>
      <w:r w:rsidR="001623B9" w:rsidRPr="00FF4EC8">
        <w:rPr>
          <w:rFonts w:ascii="Times New Roman" w:hAnsi="Times New Roman" w:cs="Times New Roman"/>
          <w:sz w:val="24"/>
          <w:szCs w:val="24"/>
        </w:rPr>
        <w:t xml:space="preserve"> </w:t>
      </w:r>
      <w:r w:rsidR="00840312" w:rsidRPr="00FF4EC8">
        <w:rPr>
          <w:rFonts w:ascii="Times New Roman" w:hAnsi="Times New Roman" w:cs="Times New Roman"/>
          <w:sz w:val="24"/>
          <w:szCs w:val="24"/>
        </w:rPr>
        <w:t>2</w:t>
      </w:r>
      <w:r w:rsidR="00001DA7" w:rsidRPr="00FF4EC8">
        <w:rPr>
          <w:rFonts w:ascii="Times New Roman" w:hAnsi="Times New Roman" w:cs="Times New Roman"/>
          <w:sz w:val="24"/>
          <w:szCs w:val="24"/>
        </w:rPr>
        <w:t> </w:t>
      </w:r>
      <w:r w:rsidR="00840312" w:rsidRPr="00FF4EC8">
        <w:rPr>
          <w:rFonts w:ascii="Times New Roman" w:hAnsi="Times New Roman" w:cs="Times New Roman"/>
          <w:sz w:val="24"/>
          <w:szCs w:val="24"/>
        </w:rPr>
        <w:t>500</w:t>
      </w:r>
      <w:r w:rsidR="00001DA7" w:rsidRPr="00FF4EC8">
        <w:rPr>
          <w:rFonts w:ascii="Times New Roman" w:hAnsi="Times New Roman" w:cs="Times New Roman"/>
          <w:sz w:val="24"/>
          <w:szCs w:val="24"/>
        </w:rPr>
        <w:t> 000 лева</w:t>
      </w:r>
      <w:r w:rsidR="001623B9" w:rsidRPr="00FF4EC8">
        <w:rPr>
          <w:rFonts w:ascii="Times New Roman" w:hAnsi="Times New Roman" w:cs="Times New Roman"/>
          <w:sz w:val="24"/>
          <w:szCs w:val="24"/>
        </w:rPr>
        <w:t>.</w:t>
      </w:r>
    </w:p>
    <w:p w:rsidR="003E4AB1" w:rsidRPr="00FF4EC8" w:rsidRDefault="003E4AB1"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lastRenderedPageBreak/>
        <w:t>Максимален размер на средствата за финансиране на един проект – до 50 000 лева.</w:t>
      </w:r>
    </w:p>
    <w:p w:rsidR="007B6E23" w:rsidRPr="00FF4EC8" w:rsidRDefault="007B6E23" w:rsidP="00782BDE">
      <w:pPr>
        <w:spacing w:line="360" w:lineRule="auto"/>
        <w:jc w:val="both"/>
        <w:rPr>
          <w:rFonts w:ascii="Times New Roman" w:hAnsi="Times New Roman" w:cs="Times New Roman"/>
          <w:sz w:val="24"/>
          <w:szCs w:val="24"/>
        </w:rPr>
      </w:pPr>
    </w:p>
    <w:p w:rsidR="001623B9" w:rsidRPr="00FF4EC8" w:rsidRDefault="00AF265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VI. </w:t>
      </w:r>
      <w:r w:rsidR="001623B9" w:rsidRPr="00FF4EC8">
        <w:rPr>
          <w:rFonts w:ascii="Times New Roman" w:hAnsi="Times New Roman" w:cs="Times New Roman"/>
          <w:b/>
          <w:sz w:val="24"/>
          <w:szCs w:val="24"/>
        </w:rPr>
        <w:t xml:space="preserve">ДОПУСТИМИ </w:t>
      </w:r>
      <w:r w:rsidR="00CD34DA" w:rsidRPr="00FF4EC8">
        <w:rPr>
          <w:rFonts w:ascii="Times New Roman" w:hAnsi="Times New Roman" w:cs="Times New Roman"/>
          <w:b/>
          <w:sz w:val="24"/>
          <w:szCs w:val="24"/>
        </w:rPr>
        <w:t>КАНДИДАТИ</w:t>
      </w:r>
      <w:r w:rsidR="007B6E23" w:rsidRPr="00FF4EC8">
        <w:rPr>
          <w:rFonts w:ascii="Times New Roman" w:hAnsi="Times New Roman" w:cs="Times New Roman"/>
          <w:b/>
          <w:sz w:val="24"/>
          <w:szCs w:val="24"/>
        </w:rPr>
        <w:t xml:space="preserve"> (</w:t>
      </w:r>
      <w:proofErr w:type="spellStart"/>
      <w:r w:rsidR="007B6E23" w:rsidRPr="00FF4EC8">
        <w:rPr>
          <w:rFonts w:ascii="Times New Roman" w:hAnsi="Times New Roman" w:cs="Times New Roman"/>
          <w:b/>
          <w:sz w:val="24"/>
          <w:szCs w:val="24"/>
        </w:rPr>
        <w:t>БЕНЕФИЦИЕРИ</w:t>
      </w:r>
      <w:proofErr w:type="spellEnd"/>
      <w:r w:rsidR="007B6E23" w:rsidRPr="00FF4EC8">
        <w:rPr>
          <w:rFonts w:ascii="Times New Roman" w:hAnsi="Times New Roman" w:cs="Times New Roman"/>
          <w:b/>
          <w:sz w:val="24"/>
          <w:szCs w:val="24"/>
        </w:rPr>
        <w:t>)</w:t>
      </w:r>
    </w:p>
    <w:p w:rsidR="0060382B" w:rsidRPr="00FF4EC8" w:rsidRDefault="0060382B"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Н</w:t>
      </w:r>
      <w:r w:rsidR="00A85D41" w:rsidRPr="00FF4EC8">
        <w:rPr>
          <w:rFonts w:ascii="Times New Roman" w:hAnsi="Times New Roman" w:cs="Times New Roman"/>
          <w:sz w:val="24"/>
          <w:szCs w:val="24"/>
        </w:rPr>
        <w:t xml:space="preserve">ародни читалища вписани в </w:t>
      </w:r>
      <w:r w:rsidRPr="00FF4EC8">
        <w:rPr>
          <w:rFonts w:ascii="Times New Roman" w:hAnsi="Times New Roman" w:cs="Times New Roman"/>
          <w:sz w:val="24"/>
          <w:szCs w:val="24"/>
        </w:rPr>
        <w:t xml:space="preserve">Публичния регистър </w:t>
      </w:r>
      <w:r w:rsidR="00A85D41" w:rsidRPr="00FF4EC8">
        <w:rPr>
          <w:rFonts w:ascii="Times New Roman" w:hAnsi="Times New Roman" w:cs="Times New Roman"/>
          <w:sz w:val="24"/>
          <w:szCs w:val="24"/>
        </w:rPr>
        <w:t>на народните читалища и</w:t>
      </w:r>
      <w:r w:rsidR="000941BC" w:rsidRPr="00FF4EC8">
        <w:rPr>
          <w:rFonts w:ascii="Times New Roman" w:hAnsi="Times New Roman" w:cs="Times New Roman"/>
          <w:sz w:val="24"/>
          <w:szCs w:val="24"/>
        </w:rPr>
        <w:t xml:space="preserve"> </w:t>
      </w:r>
      <w:r w:rsidR="00890577" w:rsidRPr="00FF4EC8">
        <w:rPr>
          <w:rFonts w:ascii="Times New Roman" w:hAnsi="Times New Roman" w:cs="Times New Roman"/>
          <w:sz w:val="24"/>
          <w:szCs w:val="24"/>
        </w:rPr>
        <w:t xml:space="preserve">на </w:t>
      </w:r>
      <w:r w:rsidR="00A85D41" w:rsidRPr="00FF4EC8">
        <w:rPr>
          <w:rFonts w:ascii="Times New Roman" w:hAnsi="Times New Roman" w:cs="Times New Roman"/>
          <w:sz w:val="24"/>
          <w:szCs w:val="24"/>
        </w:rPr>
        <w:t>читалищни</w:t>
      </w:r>
      <w:r w:rsidR="00890577" w:rsidRPr="00FF4EC8">
        <w:rPr>
          <w:rFonts w:ascii="Times New Roman" w:hAnsi="Times New Roman" w:cs="Times New Roman"/>
          <w:sz w:val="24"/>
          <w:szCs w:val="24"/>
        </w:rPr>
        <w:t>те</w:t>
      </w:r>
      <w:r w:rsidR="00A85D41" w:rsidRPr="00FF4EC8">
        <w:rPr>
          <w:rFonts w:ascii="Times New Roman" w:hAnsi="Times New Roman" w:cs="Times New Roman"/>
          <w:sz w:val="24"/>
          <w:szCs w:val="24"/>
        </w:rPr>
        <w:t xml:space="preserve"> сдружения </w:t>
      </w:r>
      <w:r w:rsidRPr="00FF4EC8">
        <w:rPr>
          <w:rFonts w:ascii="Times New Roman" w:hAnsi="Times New Roman" w:cs="Times New Roman"/>
          <w:sz w:val="24"/>
          <w:szCs w:val="24"/>
        </w:rPr>
        <w:t>по Закона за народните читалища.</w:t>
      </w:r>
    </w:p>
    <w:p w:rsidR="00A85D41" w:rsidRPr="00FF4EC8" w:rsidRDefault="00A85D41" w:rsidP="00782BDE">
      <w:pPr>
        <w:spacing w:line="360" w:lineRule="auto"/>
        <w:jc w:val="both"/>
        <w:rPr>
          <w:rFonts w:ascii="Times New Roman" w:hAnsi="Times New Roman" w:cs="Times New Roman"/>
          <w:sz w:val="24"/>
          <w:szCs w:val="24"/>
        </w:rPr>
      </w:pPr>
    </w:p>
    <w:p w:rsidR="006B3716" w:rsidRPr="00FF4EC8" w:rsidRDefault="00AF265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VII. </w:t>
      </w:r>
      <w:r w:rsidR="006B3716" w:rsidRPr="00FF4EC8">
        <w:rPr>
          <w:rFonts w:ascii="Times New Roman" w:hAnsi="Times New Roman" w:cs="Times New Roman"/>
          <w:b/>
          <w:sz w:val="24"/>
          <w:szCs w:val="24"/>
        </w:rPr>
        <w:t xml:space="preserve">НЕДОПУСТИМИ </w:t>
      </w:r>
      <w:r w:rsidR="00CD34DA" w:rsidRPr="00FF4EC8">
        <w:rPr>
          <w:rFonts w:ascii="Times New Roman" w:hAnsi="Times New Roman" w:cs="Times New Roman"/>
          <w:b/>
          <w:sz w:val="24"/>
          <w:szCs w:val="24"/>
        </w:rPr>
        <w:t>КАНДИДАТИ</w:t>
      </w:r>
      <w:r w:rsidR="007B6E23" w:rsidRPr="00FF4EC8">
        <w:rPr>
          <w:rFonts w:ascii="Times New Roman" w:hAnsi="Times New Roman" w:cs="Times New Roman"/>
          <w:b/>
          <w:sz w:val="24"/>
          <w:szCs w:val="24"/>
        </w:rPr>
        <w:t xml:space="preserve"> (</w:t>
      </w:r>
      <w:proofErr w:type="spellStart"/>
      <w:r w:rsidR="007B6E23" w:rsidRPr="00FF4EC8">
        <w:rPr>
          <w:rFonts w:ascii="Times New Roman" w:hAnsi="Times New Roman" w:cs="Times New Roman"/>
          <w:b/>
          <w:sz w:val="24"/>
          <w:szCs w:val="24"/>
        </w:rPr>
        <w:t>БЕНЕФИЦИЕРИ</w:t>
      </w:r>
      <w:proofErr w:type="spellEnd"/>
      <w:r w:rsidR="007B6E23" w:rsidRPr="00FF4EC8">
        <w:rPr>
          <w:rFonts w:ascii="Times New Roman" w:hAnsi="Times New Roman" w:cs="Times New Roman"/>
          <w:b/>
          <w:sz w:val="24"/>
          <w:szCs w:val="24"/>
        </w:rPr>
        <w:t>)</w:t>
      </w:r>
    </w:p>
    <w:p w:rsidR="006B3716" w:rsidRPr="00FF4EC8" w:rsidRDefault="006B3716" w:rsidP="00782BDE">
      <w:pPr>
        <w:pStyle w:val="a5"/>
        <w:numPr>
          <w:ilvl w:val="0"/>
          <w:numId w:val="35"/>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Н</w:t>
      </w:r>
      <w:r w:rsidR="00A85D41" w:rsidRPr="00FF4EC8">
        <w:rPr>
          <w:rFonts w:ascii="Times New Roman" w:hAnsi="Times New Roman" w:cs="Times New Roman"/>
          <w:sz w:val="24"/>
          <w:szCs w:val="24"/>
        </w:rPr>
        <w:t>ародни читалища, които имат неизпълнени договорни задължения към Министерството на културата</w:t>
      </w:r>
      <w:r w:rsidRPr="00FF4EC8">
        <w:rPr>
          <w:rFonts w:ascii="Times New Roman" w:hAnsi="Times New Roman" w:cs="Times New Roman"/>
          <w:sz w:val="24"/>
          <w:szCs w:val="24"/>
        </w:rPr>
        <w:t>.</w:t>
      </w:r>
    </w:p>
    <w:p w:rsidR="003B66D6" w:rsidRPr="003B66D6" w:rsidRDefault="006B3716" w:rsidP="00782BDE">
      <w:pPr>
        <w:pStyle w:val="a5"/>
        <w:numPr>
          <w:ilvl w:val="0"/>
          <w:numId w:val="35"/>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Народни читалища</w:t>
      </w:r>
      <w:r w:rsidR="00A85D41" w:rsidRPr="00FF4EC8">
        <w:rPr>
          <w:rFonts w:ascii="Times New Roman" w:hAnsi="Times New Roman" w:cs="Times New Roman"/>
          <w:sz w:val="24"/>
          <w:szCs w:val="24"/>
        </w:rPr>
        <w:t xml:space="preserve"> с </w:t>
      </w:r>
      <w:r w:rsidR="003B66D6">
        <w:rPr>
          <w:rFonts w:ascii="Times New Roman" w:hAnsi="Times New Roman" w:cs="Times New Roman"/>
          <w:sz w:val="24"/>
          <w:szCs w:val="24"/>
        </w:rPr>
        <w:t>публични държавни задължения</w:t>
      </w:r>
      <w:r w:rsidR="003B66D6" w:rsidRPr="003B66D6">
        <w:rPr>
          <w:rFonts w:ascii="Times New Roman" w:hAnsi="Times New Roman" w:cs="Times New Roman"/>
          <w:sz w:val="24"/>
          <w:szCs w:val="24"/>
        </w:rPr>
        <w:t>.</w:t>
      </w:r>
    </w:p>
    <w:p w:rsidR="001623B9" w:rsidRPr="00FF4EC8" w:rsidRDefault="001623B9" w:rsidP="00782BDE">
      <w:pPr>
        <w:spacing w:line="360" w:lineRule="auto"/>
        <w:jc w:val="both"/>
        <w:rPr>
          <w:rFonts w:ascii="Times New Roman" w:hAnsi="Times New Roman" w:cs="Times New Roman"/>
          <w:sz w:val="24"/>
          <w:szCs w:val="24"/>
        </w:rPr>
      </w:pPr>
    </w:p>
    <w:p w:rsidR="002D5DDD" w:rsidRPr="00FF4EC8" w:rsidRDefault="00AF265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VIII. </w:t>
      </w:r>
      <w:r w:rsidR="00731B33" w:rsidRPr="00FF4EC8">
        <w:rPr>
          <w:rFonts w:ascii="Times New Roman" w:hAnsi="Times New Roman" w:cs="Times New Roman"/>
          <w:b/>
          <w:sz w:val="24"/>
          <w:szCs w:val="24"/>
        </w:rPr>
        <w:t>ДОПУСТИМИ ДЕЙНОСТИ</w:t>
      </w:r>
    </w:p>
    <w:p w:rsidR="006B3716" w:rsidRPr="00FF4EC8" w:rsidRDefault="00FB7444" w:rsidP="00782BDE">
      <w:pPr>
        <w:pStyle w:val="a5"/>
        <w:numPr>
          <w:ilvl w:val="0"/>
          <w:numId w:val="36"/>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Проектиране, закуп</w:t>
      </w:r>
      <w:r w:rsidR="00BD7E9B" w:rsidRPr="00FF4EC8">
        <w:rPr>
          <w:rFonts w:ascii="Times New Roman" w:hAnsi="Times New Roman" w:cs="Times New Roman"/>
          <w:sz w:val="24"/>
          <w:szCs w:val="24"/>
        </w:rPr>
        <w:t>уване и монтаж на аудио</w:t>
      </w:r>
      <w:r w:rsidR="006B3716" w:rsidRPr="00FF4EC8">
        <w:rPr>
          <w:rFonts w:ascii="Times New Roman" w:hAnsi="Times New Roman" w:cs="Times New Roman"/>
          <w:sz w:val="24"/>
          <w:szCs w:val="24"/>
        </w:rPr>
        <w:t>-</w:t>
      </w:r>
      <w:r w:rsidR="00BD7E9B" w:rsidRPr="00FF4EC8">
        <w:rPr>
          <w:rFonts w:ascii="Times New Roman" w:hAnsi="Times New Roman" w:cs="Times New Roman"/>
          <w:sz w:val="24"/>
          <w:szCs w:val="24"/>
        </w:rPr>
        <w:t>, видео</w:t>
      </w:r>
      <w:r w:rsidR="006B3716" w:rsidRPr="00FF4EC8">
        <w:rPr>
          <w:rFonts w:ascii="Times New Roman" w:hAnsi="Times New Roman" w:cs="Times New Roman"/>
          <w:sz w:val="24"/>
          <w:szCs w:val="24"/>
        </w:rPr>
        <w:t>- и</w:t>
      </w:r>
      <w:r w:rsidRPr="00FF4EC8">
        <w:rPr>
          <w:rFonts w:ascii="Times New Roman" w:hAnsi="Times New Roman" w:cs="Times New Roman"/>
          <w:sz w:val="24"/>
          <w:szCs w:val="24"/>
        </w:rPr>
        <w:t xml:space="preserve"> осветителна</w:t>
      </w:r>
      <w:r w:rsidR="006B3716" w:rsidRPr="00FF4EC8">
        <w:rPr>
          <w:rFonts w:ascii="Times New Roman" w:hAnsi="Times New Roman" w:cs="Times New Roman"/>
          <w:sz w:val="24"/>
          <w:szCs w:val="24"/>
        </w:rPr>
        <w:t xml:space="preserve"> техника</w:t>
      </w:r>
      <w:r w:rsidR="00BD7E9B" w:rsidRPr="00FF4EC8">
        <w:rPr>
          <w:rFonts w:ascii="Times New Roman" w:hAnsi="Times New Roman" w:cs="Times New Roman"/>
          <w:sz w:val="24"/>
          <w:szCs w:val="24"/>
        </w:rPr>
        <w:t xml:space="preserve"> </w:t>
      </w:r>
      <w:r w:rsidR="00EB0A6B" w:rsidRPr="00FF4EC8">
        <w:rPr>
          <w:rFonts w:ascii="Times New Roman" w:hAnsi="Times New Roman" w:cs="Times New Roman"/>
          <w:sz w:val="24"/>
          <w:szCs w:val="24"/>
        </w:rPr>
        <w:t>и</w:t>
      </w:r>
      <w:r w:rsidR="00BD7E9B" w:rsidRPr="00FF4EC8">
        <w:rPr>
          <w:rFonts w:ascii="Times New Roman" w:hAnsi="Times New Roman" w:cs="Times New Roman"/>
          <w:sz w:val="24"/>
          <w:szCs w:val="24"/>
        </w:rPr>
        <w:t xml:space="preserve"> сценична </w:t>
      </w:r>
      <w:r w:rsidR="00B71CD7" w:rsidRPr="00FF4EC8">
        <w:rPr>
          <w:rFonts w:ascii="Times New Roman" w:hAnsi="Times New Roman" w:cs="Times New Roman"/>
          <w:sz w:val="24"/>
          <w:szCs w:val="24"/>
        </w:rPr>
        <w:t>механизация</w:t>
      </w:r>
      <w:r w:rsidR="006B3716" w:rsidRPr="00FF4EC8">
        <w:rPr>
          <w:rFonts w:ascii="Times New Roman" w:hAnsi="Times New Roman" w:cs="Times New Roman"/>
          <w:sz w:val="24"/>
          <w:szCs w:val="24"/>
        </w:rPr>
        <w:t>.</w:t>
      </w:r>
    </w:p>
    <w:p w:rsidR="002D5DDD" w:rsidRPr="00FF4EC8" w:rsidRDefault="00FB7444" w:rsidP="00782BDE">
      <w:pPr>
        <w:pStyle w:val="a5"/>
        <w:numPr>
          <w:ilvl w:val="0"/>
          <w:numId w:val="36"/>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 xml:space="preserve">Оборудване и/или обновление на </w:t>
      </w:r>
      <w:r w:rsidR="00B71CD7" w:rsidRPr="00FF4EC8">
        <w:rPr>
          <w:rFonts w:ascii="Times New Roman" w:hAnsi="Times New Roman" w:cs="Times New Roman"/>
          <w:sz w:val="24"/>
          <w:szCs w:val="24"/>
        </w:rPr>
        <w:t>културни</w:t>
      </w:r>
      <w:r w:rsidRPr="00FF4EC8">
        <w:rPr>
          <w:rFonts w:ascii="Times New Roman" w:hAnsi="Times New Roman" w:cs="Times New Roman"/>
          <w:sz w:val="24"/>
          <w:szCs w:val="24"/>
        </w:rPr>
        <w:t xml:space="preserve"> пространства</w:t>
      </w:r>
      <w:r w:rsidR="00890577" w:rsidRPr="00FF4EC8">
        <w:rPr>
          <w:rFonts w:ascii="Times New Roman" w:hAnsi="Times New Roman" w:cs="Times New Roman"/>
          <w:sz w:val="24"/>
          <w:szCs w:val="24"/>
        </w:rPr>
        <w:t xml:space="preserve"> (театрални салони, репетиционни и камерни салони)</w:t>
      </w:r>
      <w:r w:rsidR="006B3716" w:rsidRPr="00FF4EC8">
        <w:rPr>
          <w:rFonts w:ascii="Times New Roman" w:hAnsi="Times New Roman" w:cs="Times New Roman"/>
          <w:sz w:val="24"/>
          <w:szCs w:val="24"/>
        </w:rPr>
        <w:t>.</w:t>
      </w:r>
    </w:p>
    <w:p w:rsidR="00052539" w:rsidRPr="00FF4EC8" w:rsidRDefault="00052539" w:rsidP="00782BDE">
      <w:pPr>
        <w:spacing w:line="360" w:lineRule="auto"/>
        <w:jc w:val="both"/>
        <w:rPr>
          <w:rFonts w:ascii="Times New Roman" w:hAnsi="Times New Roman" w:cs="Times New Roman"/>
          <w:sz w:val="24"/>
          <w:szCs w:val="24"/>
        </w:rPr>
      </w:pPr>
    </w:p>
    <w:p w:rsidR="00CD34DA" w:rsidRPr="00FF4EC8" w:rsidRDefault="00100B33"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IX. </w:t>
      </w:r>
      <w:r w:rsidR="00CD34DA" w:rsidRPr="00FF4EC8">
        <w:rPr>
          <w:rFonts w:ascii="Times New Roman" w:hAnsi="Times New Roman" w:cs="Times New Roman"/>
          <w:b/>
          <w:sz w:val="24"/>
          <w:szCs w:val="24"/>
        </w:rPr>
        <w:t>ДОПУСТИМИ РАЗХОДИ</w:t>
      </w:r>
    </w:p>
    <w:p w:rsidR="00CD34DA" w:rsidRPr="00FF4EC8" w:rsidRDefault="00CD34DA" w:rsidP="00782BDE">
      <w:pPr>
        <w:pStyle w:val="a5"/>
        <w:numPr>
          <w:ilvl w:val="0"/>
          <w:numId w:val="1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 xml:space="preserve">Разходи </w:t>
      </w:r>
      <w:r w:rsidR="003B66D6">
        <w:rPr>
          <w:rFonts w:ascii="Times New Roman" w:hAnsi="Times New Roman" w:cs="Times New Roman"/>
          <w:sz w:val="24"/>
          <w:szCs w:val="24"/>
        </w:rPr>
        <w:t xml:space="preserve">за </w:t>
      </w:r>
      <w:r w:rsidR="003B66D6" w:rsidRPr="00DE3207">
        <w:rPr>
          <w:rFonts w:ascii="Times New Roman" w:hAnsi="Times New Roman"/>
          <w:sz w:val="24"/>
          <w:szCs w:val="24"/>
        </w:rPr>
        <w:t>проектиране, производство, монтаж и въвеждане в експлоатация на сценично технологично оборудване</w:t>
      </w:r>
      <w:r w:rsidR="00CB4126" w:rsidRPr="00FF4EC8">
        <w:rPr>
          <w:rFonts w:ascii="Times New Roman" w:hAnsi="Times New Roman" w:cs="Times New Roman"/>
          <w:sz w:val="24"/>
          <w:szCs w:val="24"/>
        </w:rPr>
        <w:t>.</w:t>
      </w:r>
    </w:p>
    <w:p w:rsidR="00CD34DA" w:rsidRPr="00FF4EC8" w:rsidRDefault="00CD34DA" w:rsidP="00782BDE">
      <w:pPr>
        <w:pStyle w:val="a5"/>
        <w:numPr>
          <w:ilvl w:val="0"/>
          <w:numId w:val="1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Разходи за</w:t>
      </w:r>
      <w:r w:rsidR="00435382" w:rsidRPr="00FF4EC8">
        <w:rPr>
          <w:rFonts w:ascii="Times New Roman" w:hAnsi="Times New Roman" w:cs="Times New Roman"/>
          <w:sz w:val="24"/>
          <w:szCs w:val="24"/>
        </w:rPr>
        <w:t xml:space="preserve"> техническо оборудване</w:t>
      </w:r>
      <w:r w:rsidRPr="00FF4EC8">
        <w:rPr>
          <w:rFonts w:ascii="Times New Roman" w:hAnsi="Times New Roman" w:cs="Times New Roman"/>
          <w:sz w:val="24"/>
          <w:szCs w:val="24"/>
        </w:rPr>
        <w:t>: микрофони (вокалн</w:t>
      </w:r>
      <w:r w:rsidR="00435382" w:rsidRPr="00FF4EC8">
        <w:rPr>
          <w:rFonts w:ascii="Times New Roman" w:hAnsi="Times New Roman" w:cs="Times New Roman"/>
          <w:sz w:val="24"/>
          <w:szCs w:val="24"/>
        </w:rPr>
        <w:t>и</w:t>
      </w:r>
      <w:r w:rsidRPr="00FF4EC8">
        <w:rPr>
          <w:rFonts w:ascii="Times New Roman" w:hAnsi="Times New Roman" w:cs="Times New Roman"/>
          <w:sz w:val="24"/>
          <w:szCs w:val="24"/>
        </w:rPr>
        <w:t>, презентационн</w:t>
      </w:r>
      <w:r w:rsidR="00435382" w:rsidRPr="00FF4EC8">
        <w:rPr>
          <w:rFonts w:ascii="Times New Roman" w:hAnsi="Times New Roman" w:cs="Times New Roman"/>
          <w:sz w:val="24"/>
          <w:szCs w:val="24"/>
        </w:rPr>
        <w:t>и</w:t>
      </w:r>
      <w:r w:rsidRPr="00FF4EC8">
        <w:rPr>
          <w:rFonts w:ascii="Times New Roman" w:hAnsi="Times New Roman" w:cs="Times New Roman"/>
          <w:sz w:val="24"/>
          <w:szCs w:val="24"/>
        </w:rPr>
        <w:t>, безжичн</w:t>
      </w:r>
      <w:r w:rsidR="00435382" w:rsidRPr="00FF4EC8">
        <w:rPr>
          <w:rFonts w:ascii="Times New Roman" w:hAnsi="Times New Roman" w:cs="Times New Roman"/>
          <w:sz w:val="24"/>
          <w:szCs w:val="24"/>
        </w:rPr>
        <w:t>и и</w:t>
      </w:r>
      <w:r w:rsidRPr="00FF4EC8">
        <w:rPr>
          <w:rFonts w:ascii="Times New Roman" w:hAnsi="Times New Roman" w:cs="Times New Roman"/>
          <w:sz w:val="24"/>
          <w:szCs w:val="24"/>
        </w:rPr>
        <w:t xml:space="preserve"> студи</w:t>
      </w:r>
      <w:r w:rsidR="00435382" w:rsidRPr="00FF4EC8">
        <w:rPr>
          <w:rFonts w:ascii="Times New Roman" w:hAnsi="Times New Roman" w:cs="Times New Roman"/>
          <w:sz w:val="24"/>
          <w:szCs w:val="24"/>
        </w:rPr>
        <w:t>й</w:t>
      </w:r>
      <w:r w:rsidRPr="00FF4EC8">
        <w:rPr>
          <w:rFonts w:ascii="Times New Roman" w:hAnsi="Times New Roman" w:cs="Times New Roman"/>
          <w:sz w:val="24"/>
          <w:szCs w:val="24"/>
        </w:rPr>
        <w:t>н</w:t>
      </w:r>
      <w:r w:rsidR="00435382" w:rsidRPr="00FF4EC8">
        <w:rPr>
          <w:rFonts w:ascii="Times New Roman" w:hAnsi="Times New Roman" w:cs="Times New Roman"/>
          <w:sz w:val="24"/>
          <w:szCs w:val="24"/>
        </w:rPr>
        <w:t>и</w:t>
      </w:r>
      <w:r w:rsidRPr="00FF4EC8">
        <w:rPr>
          <w:rFonts w:ascii="Times New Roman" w:hAnsi="Times New Roman" w:cs="Times New Roman"/>
          <w:sz w:val="24"/>
          <w:szCs w:val="24"/>
        </w:rPr>
        <w:t xml:space="preserve">); осветителни тела (основни, цветни </w:t>
      </w:r>
      <w:proofErr w:type="spellStart"/>
      <w:r w:rsidRPr="00FF4EC8">
        <w:rPr>
          <w:rFonts w:ascii="Times New Roman" w:hAnsi="Times New Roman" w:cs="Times New Roman"/>
          <w:sz w:val="24"/>
          <w:szCs w:val="24"/>
        </w:rPr>
        <w:t>RGB</w:t>
      </w:r>
      <w:proofErr w:type="spellEnd"/>
      <w:r w:rsidRPr="00FF4EC8">
        <w:rPr>
          <w:rFonts w:ascii="Times New Roman" w:hAnsi="Times New Roman" w:cs="Times New Roman"/>
          <w:sz w:val="24"/>
          <w:szCs w:val="24"/>
        </w:rPr>
        <w:t xml:space="preserve"> </w:t>
      </w:r>
      <w:proofErr w:type="spellStart"/>
      <w:r w:rsidRPr="00FF4EC8">
        <w:rPr>
          <w:rFonts w:ascii="Times New Roman" w:hAnsi="Times New Roman" w:cs="Times New Roman"/>
          <w:sz w:val="24"/>
          <w:szCs w:val="24"/>
        </w:rPr>
        <w:t>парове</w:t>
      </w:r>
      <w:proofErr w:type="spellEnd"/>
      <w:r w:rsidRPr="00FF4EC8">
        <w:rPr>
          <w:rFonts w:ascii="Times New Roman" w:hAnsi="Times New Roman" w:cs="Times New Roman"/>
          <w:sz w:val="24"/>
          <w:szCs w:val="24"/>
        </w:rPr>
        <w:t xml:space="preserve"> и роботизирани глави за ефекти, </w:t>
      </w:r>
      <w:proofErr w:type="spellStart"/>
      <w:r w:rsidRPr="00FF4EC8">
        <w:rPr>
          <w:rFonts w:ascii="Times New Roman" w:hAnsi="Times New Roman" w:cs="Times New Roman"/>
          <w:sz w:val="24"/>
          <w:szCs w:val="24"/>
        </w:rPr>
        <w:t>следачи</w:t>
      </w:r>
      <w:proofErr w:type="spellEnd"/>
      <w:r w:rsidRPr="00FF4EC8">
        <w:rPr>
          <w:rFonts w:ascii="Times New Roman" w:hAnsi="Times New Roman" w:cs="Times New Roman"/>
          <w:sz w:val="24"/>
          <w:szCs w:val="24"/>
        </w:rPr>
        <w:t xml:space="preserve">, лазерен прожектор за ефекти за концерти и </w:t>
      </w:r>
      <w:proofErr w:type="spellStart"/>
      <w:r w:rsidRPr="00FF4EC8">
        <w:rPr>
          <w:rFonts w:ascii="Times New Roman" w:hAnsi="Times New Roman" w:cs="Times New Roman"/>
          <w:sz w:val="24"/>
          <w:szCs w:val="24"/>
        </w:rPr>
        <w:t>DMX</w:t>
      </w:r>
      <w:proofErr w:type="spellEnd"/>
      <w:r w:rsidRPr="00FF4EC8">
        <w:rPr>
          <w:rFonts w:ascii="Times New Roman" w:hAnsi="Times New Roman" w:cs="Times New Roman"/>
          <w:sz w:val="24"/>
          <w:szCs w:val="24"/>
        </w:rPr>
        <w:t xml:space="preserve"> </w:t>
      </w:r>
      <w:proofErr w:type="spellStart"/>
      <w:r w:rsidRPr="00FF4EC8">
        <w:rPr>
          <w:rFonts w:ascii="Times New Roman" w:hAnsi="Times New Roman" w:cs="Times New Roman"/>
          <w:sz w:val="24"/>
          <w:szCs w:val="24"/>
        </w:rPr>
        <w:t>диминг</w:t>
      </w:r>
      <w:proofErr w:type="spellEnd"/>
      <w:r w:rsidRPr="00FF4EC8">
        <w:rPr>
          <w:rFonts w:ascii="Times New Roman" w:hAnsi="Times New Roman" w:cs="Times New Roman"/>
          <w:sz w:val="24"/>
          <w:szCs w:val="24"/>
        </w:rPr>
        <w:t xml:space="preserve"> маса); видео стени/дисплеи и проекто</w:t>
      </w:r>
      <w:r w:rsidR="006D74D5" w:rsidRPr="00FF4EC8">
        <w:rPr>
          <w:rFonts w:ascii="Times New Roman" w:hAnsi="Times New Roman" w:cs="Times New Roman"/>
          <w:sz w:val="24"/>
          <w:szCs w:val="24"/>
        </w:rPr>
        <w:t>ри (за вътрешен и външен монтаж</w:t>
      </w:r>
      <w:r w:rsidR="00CB4126" w:rsidRPr="00FF4EC8">
        <w:rPr>
          <w:rFonts w:ascii="Times New Roman" w:hAnsi="Times New Roman" w:cs="Times New Roman"/>
          <w:sz w:val="24"/>
          <w:szCs w:val="24"/>
        </w:rPr>
        <w:t>).</w:t>
      </w:r>
    </w:p>
    <w:p w:rsidR="00CD34DA" w:rsidRPr="00FF4EC8" w:rsidRDefault="00CD34DA" w:rsidP="00782BDE">
      <w:pPr>
        <w:pStyle w:val="a5"/>
        <w:numPr>
          <w:ilvl w:val="0"/>
          <w:numId w:val="1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Разходи за сценична механизация.</w:t>
      </w:r>
    </w:p>
    <w:p w:rsidR="00CD34DA" w:rsidRPr="00FF4EC8" w:rsidRDefault="00CD34DA" w:rsidP="00782BDE">
      <w:pPr>
        <w:spacing w:line="360" w:lineRule="auto"/>
        <w:jc w:val="both"/>
        <w:rPr>
          <w:rFonts w:ascii="Times New Roman" w:hAnsi="Times New Roman" w:cs="Times New Roman"/>
          <w:sz w:val="24"/>
          <w:szCs w:val="24"/>
        </w:rPr>
      </w:pPr>
    </w:p>
    <w:p w:rsidR="000106CB" w:rsidRPr="00FF4EC8" w:rsidRDefault="00100B33"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IX. </w:t>
      </w:r>
      <w:proofErr w:type="spellStart"/>
      <w:r w:rsidR="000106CB" w:rsidRPr="00FF4EC8">
        <w:rPr>
          <w:rFonts w:ascii="Times New Roman" w:hAnsi="Times New Roman" w:cs="Times New Roman"/>
          <w:b/>
          <w:sz w:val="24"/>
          <w:szCs w:val="24"/>
        </w:rPr>
        <w:t>ДЕМАРКАЦИЯ</w:t>
      </w:r>
      <w:proofErr w:type="spellEnd"/>
    </w:p>
    <w:p w:rsidR="000106CB" w:rsidRPr="00FF4EC8" w:rsidRDefault="000106CB"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 xml:space="preserve">Средствата по програмата не могат да се използват за дейности с еднакво предназначение, финансирани от фондовете на европейския съюз, друго национално финансиране, както и други донорски програми, което се декларира от съответния </w:t>
      </w:r>
      <w:proofErr w:type="spellStart"/>
      <w:r w:rsidRPr="00FF4EC8">
        <w:rPr>
          <w:rFonts w:ascii="Times New Roman" w:hAnsi="Times New Roman" w:cs="Times New Roman"/>
          <w:sz w:val="24"/>
          <w:szCs w:val="24"/>
        </w:rPr>
        <w:t>бенефициер</w:t>
      </w:r>
      <w:proofErr w:type="spellEnd"/>
      <w:r w:rsidRPr="00FF4EC8">
        <w:rPr>
          <w:rFonts w:ascii="Times New Roman" w:hAnsi="Times New Roman" w:cs="Times New Roman"/>
          <w:sz w:val="24"/>
          <w:szCs w:val="24"/>
        </w:rPr>
        <w:t xml:space="preserve">, подал проектно предложение за финансиране. Декларацията е задължителна и следва да съдържа следния текст: </w:t>
      </w:r>
      <w:r w:rsidRPr="00FF4EC8">
        <w:rPr>
          <w:rFonts w:ascii="Times New Roman" w:hAnsi="Times New Roman" w:cs="Times New Roman"/>
          <w:i/>
          <w:sz w:val="24"/>
          <w:szCs w:val="24"/>
        </w:rPr>
        <w:t>„Декларирам, че дейностите, за които кандидатствам, не са финансирани по друг проект, програма или каквато и да е друга финансова схема или процедура от националния бюджет, бюджета на Общността или друга донорска програма“</w:t>
      </w:r>
      <w:r w:rsidRPr="00FF4EC8">
        <w:rPr>
          <w:rFonts w:ascii="Times New Roman" w:hAnsi="Times New Roman" w:cs="Times New Roman"/>
          <w:sz w:val="24"/>
          <w:szCs w:val="24"/>
        </w:rPr>
        <w:t>.</w:t>
      </w:r>
    </w:p>
    <w:p w:rsidR="000106CB" w:rsidRPr="00FF4EC8" w:rsidRDefault="000106CB" w:rsidP="00782BDE">
      <w:pPr>
        <w:spacing w:line="360" w:lineRule="auto"/>
        <w:jc w:val="both"/>
        <w:rPr>
          <w:rFonts w:ascii="Times New Roman" w:hAnsi="Times New Roman" w:cs="Times New Roman"/>
          <w:sz w:val="24"/>
          <w:szCs w:val="24"/>
        </w:rPr>
      </w:pPr>
    </w:p>
    <w:p w:rsidR="002D5DDD" w:rsidRPr="00FF4EC8" w:rsidRDefault="00100B33"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lastRenderedPageBreak/>
        <w:t xml:space="preserve">X. </w:t>
      </w:r>
      <w:r w:rsidR="00731B33" w:rsidRPr="00FF4EC8">
        <w:rPr>
          <w:rFonts w:ascii="Times New Roman" w:hAnsi="Times New Roman" w:cs="Times New Roman"/>
          <w:b/>
          <w:sz w:val="24"/>
          <w:szCs w:val="24"/>
        </w:rPr>
        <w:t>СРОК</w:t>
      </w:r>
      <w:r w:rsidR="00042726" w:rsidRPr="00FF4EC8">
        <w:rPr>
          <w:rFonts w:ascii="Times New Roman" w:hAnsi="Times New Roman" w:cs="Times New Roman"/>
          <w:b/>
          <w:sz w:val="24"/>
          <w:szCs w:val="24"/>
        </w:rPr>
        <w:t xml:space="preserve"> НА ПРОГРАМАТА</w:t>
      </w:r>
    </w:p>
    <w:p w:rsidR="00CA6B2A" w:rsidRPr="00FF4EC8" w:rsidRDefault="00CA6B2A"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 xml:space="preserve">Срок на изпълнение на програмата </w:t>
      </w:r>
      <w:r w:rsidR="007B6E23" w:rsidRPr="00FF4EC8">
        <w:rPr>
          <w:rFonts w:ascii="Times New Roman" w:hAnsi="Times New Roman" w:cs="Times New Roman"/>
          <w:sz w:val="24"/>
          <w:szCs w:val="24"/>
        </w:rPr>
        <w:t>в рамките на календарната 2</w:t>
      </w:r>
      <w:r w:rsidRPr="00FF4EC8">
        <w:rPr>
          <w:rFonts w:ascii="Times New Roman" w:hAnsi="Times New Roman" w:cs="Times New Roman"/>
          <w:sz w:val="24"/>
          <w:szCs w:val="24"/>
        </w:rPr>
        <w:t>024 година.</w:t>
      </w:r>
    </w:p>
    <w:p w:rsidR="007B6E23" w:rsidRPr="00FF4EC8" w:rsidRDefault="007B6E23" w:rsidP="00782BDE">
      <w:pPr>
        <w:spacing w:line="360" w:lineRule="auto"/>
        <w:jc w:val="both"/>
        <w:rPr>
          <w:rFonts w:ascii="Times New Roman" w:hAnsi="Times New Roman" w:cs="Times New Roman"/>
          <w:sz w:val="24"/>
          <w:szCs w:val="24"/>
        </w:rPr>
      </w:pPr>
    </w:p>
    <w:p w:rsidR="007B6E23" w:rsidRPr="00FF4EC8" w:rsidRDefault="00100B33"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XI. </w:t>
      </w:r>
      <w:r w:rsidR="007B6E23" w:rsidRPr="00FF4EC8">
        <w:rPr>
          <w:rFonts w:ascii="Times New Roman" w:hAnsi="Times New Roman" w:cs="Times New Roman"/>
          <w:b/>
          <w:sz w:val="24"/>
          <w:szCs w:val="24"/>
        </w:rPr>
        <w:t xml:space="preserve">СРОК ЗА ФИНАНСИРАНЕ И ИЗПЪЛНЕНИЕ НА </w:t>
      </w:r>
      <w:r w:rsidR="00890577" w:rsidRPr="00FF4EC8">
        <w:rPr>
          <w:rFonts w:ascii="Times New Roman" w:hAnsi="Times New Roman" w:cs="Times New Roman"/>
          <w:b/>
          <w:sz w:val="24"/>
          <w:szCs w:val="24"/>
        </w:rPr>
        <w:t>ПРОЕКТИТЕ</w:t>
      </w:r>
    </w:p>
    <w:p w:rsidR="00CA6B2A" w:rsidRPr="00FF4EC8" w:rsidRDefault="00CA6B2A"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Срок за финансиране на проектите</w:t>
      </w:r>
      <w:r w:rsidR="007B6E23" w:rsidRPr="00FF4EC8">
        <w:rPr>
          <w:rFonts w:ascii="Times New Roman" w:hAnsi="Times New Roman" w:cs="Times New Roman"/>
          <w:sz w:val="24"/>
          <w:szCs w:val="24"/>
        </w:rPr>
        <w:t xml:space="preserve"> </w:t>
      </w:r>
      <w:r w:rsidRPr="00FF4EC8">
        <w:rPr>
          <w:rFonts w:ascii="Times New Roman" w:hAnsi="Times New Roman" w:cs="Times New Roman"/>
          <w:sz w:val="24"/>
          <w:szCs w:val="24"/>
        </w:rPr>
        <w:t>– до 15 декември 2024 година.</w:t>
      </w:r>
    </w:p>
    <w:p w:rsidR="00CA6B2A" w:rsidRPr="00FF4EC8" w:rsidRDefault="00CA6B2A"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Срок за изпълнение на проектите – 31 юли 2025 година</w:t>
      </w:r>
    </w:p>
    <w:p w:rsidR="00CD34DA" w:rsidRPr="00FF4EC8" w:rsidRDefault="00CD34DA" w:rsidP="00782BDE">
      <w:pPr>
        <w:spacing w:line="360" w:lineRule="auto"/>
        <w:jc w:val="both"/>
        <w:rPr>
          <w:rFonts w:ascii="Times New Roman" w:hAnsi="Times New Roman" w:cs="Times New Roman"/>
          <w:sz w:val="24"/>
          <w:szCs w:val="24"/>
        </w:rPr>
      </w:pPr>
    </w:p>
    <w:p w:rsidR="00E52E21" w:rsidRPr="00FF4EC8" w:rsidRDefault="00100B33"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XII. </w:t>
      </w:r>
      <w:r w:rsidR="00E52E21" w:rsidRPr="00FF4EC8">
        <w:rPr>
          <w:rFonts w:ascii="Times New Roman" w:hAnsi="Times New Roman" w:cs="Times New Roman"/>
          <w:b/>
          <w:sz w:val="24"/>
          <w:szCs w:val="24"/>
        </w:rPr>
        <w:t>МЕХАНИЗЪМ ЗА ФИНАНСИРАНЕ</w:t>
      </w:r>
    </w:p>
    <w:p w:rsidR="00E52E21" w:rsidRDefault="003B66D6" w:rsidP="00782BDE">
      <w:pPr>
        <w:spacing w:line="360" w:lineRule="auto"/>
        <w:jc w:val="both"/>
        <w:rPr>
          <w:rFonts w:ascii="Times New Roman" w:hAnsi="Times New Roman" w:cs="Times New Roman"/>
          <w:sz w:val="24"/>
          <w:szCs w:val="24"/>
        </w:rPr>
      </w:pPr>
      <w:r>
        <w:rPr>
          <w:rFonts w:ascii="Times New Roman" w:hAnsi="Times New Roman" w:cs="Times New Roman"/>
          <w:sz w:val="24"/>
          <w:szCs w:val="24"/>
        </w:rPr>
        <w:t>Чл. 1</w:t>
      </w:r>
      <w:r w:rsidR="00D12099">
        <w:rPr>
          <w:rFonts w:ascii="Times New Roman" w:hAnsi="Times New Roman" w:cs="Times New Roman"/>
          <w:sz w:val="24"/>
          <w:szCs w:val="24"/>
        </w:rPr>
        <w:t xml:space="preserve">. </w:t>
      </w:r>
      <w:r w:rsidR="00E52E21" w:rsidRPr="00FF4EC8">
        <w:rPr>
          <w:rFonts w:ascii="Times New Roman" w:hAnsi="Times New Roman" w:cs="Times New Roman"/>
          <w:sz w:val="24"/>
          <w:szCs w:val="24"/>
        </w:rPr>
        <w:t>Одобрените проекти се финансират 100% авансово в размера на одобреното от Министерството на културата финансиране.</w:t>
      </w:r>
    </w:p>
    <w:p w:rsidR="00D12099" w:rsidRDefault="00D12099" w:rsidP="00782BDE">
      <w:pPr>
        <w:spacing w:line="360" w:lineRule="auto"/>
        <w:jc w:val="both"/>
        <w:rPr>
          <w:rFonts w:ascii="Times New Roman" w:hAnsi="Times New Roman" w:cs="Times New Roman"/>
          <w:sz w:val="24"/>
          <w:szCs w:val="24"/>
          <w:lang w:val="en-US"/>
        </w:rPr>
      </w:pPr>
    </w:p>
    <w:p w:rsidR="00E52E21" w:rsidRPr="00FF4EC8" w:rsidRDefault="00D12099" w:rsidP="00782BD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Чл. </w:t>
      </w:r>
      <w:r w:rsidR="00281D5D">
        <w:rPr>
          <w:rFonts w:ascii="Times New Roman" w:hAnsi="Times New Roman" w:cs="Times New Roman"/>
          <w:sz w:val="24"/>
          <w:szCs w:val="24"/>
        </w:rPr>
        <w:t>2</w:t>
      </w:r>
      <w:r>
        <w:rPr>
          <w:rFonts w:ascii="Times New Roman" w:hAnsi="Times New Roman" w:cs="Times New Roman"/>
          <w:sz w:val="24"/>
          <w:szCs w:val="24"/>
        </w:rPr>
        <w:t xml:space="preserve">. </w:t>
      </w:r>
      <w:r w:rsidR="00E52E21" w:rsidRPr="00FF4EC8">
        <w:rPr>
          <w:rFonts w:ascii="Times New Roman" w:hAnsi="Times New Roman" w:cs="Times New Roman"/>
          <w:sz w:val="24"/>
          <w:szCs w:val="24"/>
        </w:rPr>
        <w:t>Финансовите средства за реализиране на дейностите по програмата се предоставят на съответната община от централния бюджет, в рамките на приетите разходи по</w:t>
      </w:r>
      <w:r w:rsidR="0001289C" w:rsidRPr="00FF4EC8">
        <w:rPr>
          <w:rFonts w:ascii="Times New Roman" w:hAnsi="Times New Roman" w:cs="Times New Roman"/>
          <w:sz w:val="24"/>
          <w:szCs w:val="24"/>
        </w:rPr>
        <w:t xml:space="preserve"> чл. 1, ал. 5, т. 5.2. </w:t>
      </w:r>
      <w:r w:rsidR="00E52E21" w:rsidRPr="00FF4EC8">
        <w:rPr>
          <w:rFonts w:ascii="Times New Roman" w:hAnsi="Times New Roman" w:cs="Times New Roman"/>
          <w:sz w:val="24"/>
          <w:szCs w:val="24"/>
        </w:rPr>
        <w:t>от Закона за държавния бюджет на Република България за 2024 година.</w:t>
      </w:r>
    </w:p>
    <w:p w:rsidR="00E52E21" w:rsidRPr="00FF4EC8" w:rsidRDefault="00E52E21" w:rsidP="00782BDE">
      <w:pPr>
        <w:spacing w:line="360" w:lineRule="auto"/>
        <w:jc w:val="both"/>
        <w:rPr>
          <w:rFonts w:ascii="Times New Roman" w:hAnsi="Times New Roman" w:cs="Times New Roman"/>
          <w:sz w:val="24"/>
          <w:szCs w:val="24"/>
        </w:rPr>
      </w:pPr>
    </w:p>
    <w:p w:rsidR="00E52E21" w:rsidRPr="00FF4EC8" w:rsidRDefault="00281D5D" w:rsidP="00782BD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Чл. 3. </w:t>
      </w:r>
      <w:r>
        <w:rPr>
          <w:rFonts w:ascii="Times New Roman" w:hAnsi="Times New Roman" w:cs="Times New Roman"/>
          <w:sz w:val="24"/>
          <w:szCs w:val="24"/>
          <w:lang w:val="en-US"/>
        </w:rPr>
        <w:t xml:space="preserve">(1) </w:t>
      </w:r>
      <w:r w:rsidR="00E52E21" w:rsidRPr="00FF4EC8">
        <w:rPr>
          <w:rFonts w:ascii="Times New Roman" w:hAnsi="Times New Roman" w:cs="Times New Roman"/>
          <w:sz w:val="24"/>
          <w:szCs w:val="24"/>
        </w:rPr>
        <w:t>Финансирането и отчитането на дейностите се извършва от съответната община.</w:t>
      </w:r>
    </w:p>
    <w:p w:rsidR="00B54CC8" w:rsidRPr="00FF4EC8" w:rsidRDefault="00281D5D" w:rsidP="00782BD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lang w:val="en-US"/>
        </w:rPr>
        <w:t xml:space="preserve">(2) </w:t>
      </w:r>
      <w:r w:rsidR="00B54CC8" w:rsidRPr="00FF4EC8">
        <w:rPr>
          <w:rFonts w:ascii="Times New Roman" w:hAnsi="Times New Roman" w:cs="Times New Roman"/>
          <w:sz w:val="24"/>
          <w:szCs w:val="24"/>
        </w:rPr>
        <w:t>При установено несъответствие в съдържателните и финансовите отчети с целите и дейностите по програмата или наличие на неусвоени средства</w:t>
      </w:r>
      <w:r w:rsidR="00D12099">
        <w:rPr>
          <w:rFonts w:ascii="Times New Roman" w:hAnsi="Times New Roman" w:cs="Times New Roman"/>
          <w:sz w:val="24"/>
          <w:szCs w:val="24"/>
        </w:rPr>
        <w:t>,</w:t>
      </w:r>
      <w:r w:rsidR="00B54CC8" w:rsidRPr="00FF4EC8">
        <w:rPr>
          <w:rFonts w:ascii="Times New Roman" w:hAnsi="Times New Roman" w:cs="Times New Roman"/>
          <w:sz w:val="24"/>
          <w:szCs w:val="24"/>
        </w:rPr>
        <w:t xml:space="preserve"> </w:t>
      </w:r>
      <w:proofErr w:type="spellStart"/>
      <w:r w:rsidR="00B54CC8" w:rsidRPr="00FF4EC8">
        <w:rPr>
          <w:rFonts w:ascii="Times New Roman" w:hAnsi="Times New Roman" w:cs="Times New Roman"/>
          <w:sz w:val="24"/>
          <w:szCs w:val="24"/>
        </w:rPr>
        <w:t>бенефициерите</w:t>
      </w:r>
      <w:proofErr w:type="spellEnd"/>
      <w:r w:rsidR="00B54CC8" w:rsidRPr="00FF4EC8">
        <w:rPr>
          <w:rFonts w:ascii="Times New Roman" w:hAnsi="Times New Roman" w:cs="Times New Roman"/>
          <w:sz w:val="24"/>
          <w:szCs w:val="24"/>
        </w:rPr>
        <w:t xml:space="preserve"> възстановяват получените средствата по бюджета на съответната община.</w:t>
      </w:r>
    </w:p>
    <w:p w:rsidR="00E52E21" w:rsidRPr="00FF4EC8" w:rsidRDefault="00E52E21" w:rsidP="00782BDE">
      <w:pPr>
        <w:spacing w:line="360" w:lineRule="auto"/>
        <w:jc w:val="both"/>
        <w:rPr>
          <w:rFonts w:ascii="Times New Roman" w:hAnsi="Times New Roman" w:cs="Times New Roman"/>
          <w:sz w:val="24"/>
          <w:szCs w:val="24"/>
        </w:rPr>
      </w:pPr>
    </w:p>
    <w:p w:rsidR="0001289C" w:rsidRPr="00FF4EC8" w:rsidRDefault="00D12099" w:rsidP="00782BDE">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Чл. 4. </w:t>
      </w:r>
      <w:r w:rsidR="0001289C" w:rsidRPr="00FF4EC8">
        <w:rPr>
          <w:rFonts w:ascii="Times New Roman" w:hAnsi="Times New Roman" w:cs="Times New Roman"/>
          <w:sz w:val="24"/>
          <w:szCs w:val="24"/>
        </w:rPr>
        <w:t>Програмата не изисква съфинансиране от страна на кандидатите.</w:t>
      </w:r>
    </w:p>
    <w:p w:rsidR="00B54CC8" w:rsidRPr="00FF4EC8" w:rsidRDefault="00B54CC8" w:rsidP="00782BDE">
      <w:pPr>
        <w:spacing w:line="360" w:lineRule="auto"/>
        <w:jc w:val="both"/>
        <w:rPr>
          <w:rFonts w:ascii="Times New Roman" w:hAnsi="Times New Roman" w:cs="Times New Roman"/>
          <w:sz w:val="24"/>
          <w:szCs w:val="24"/>
        </w:rPr>
      </w:pPr>
    </w:p>
    <w:p w:rsidR="007B6E23" w:rsidRPr="00FF4EC8" w:rsidRDefault="00100B33"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XIII. </w:t>
      </w:r>
      <w:r w:rsidR="007B6E23" w:rsidRPr="00FF4EC8">
        <w:rPr>
          <w:rFonts w:ascii="Times New Roman" w:hAnsi="Times New Roman" w:cs="Times New Roman"/>
          <w:b/>
          <w:sz w:val="24"/>
          <w:szCs w:val="24"/>
        </w:rPr>
        <w:t>НАЧИН ЗА П</w:t>
      </w:r>
      <w:r w:rsidR="00905A0C" w:rsidRPr="00FF4EC8">
        <w:rPr>
          <w:rFonts w:ascii="Times New Roman" w:hAnsi="Times New Roman" w:cs="Times New Roman"/>
          <w:b/>
          <w:sz w:val="24"/>
          <w:szCs w:val="24"/>
        </w:rPr>
        <w:t>ОДАВАНЕ НА ПРОЕКТНИ ПРЕДЛОЖЕНИЯ</w:t>
      </w:r>
    </w:p>
    <w:p w:rsidR="007B6E23" w:rsidRPr="00FF4EC8" w:rsidRDefault="00905A0C" w:rsidP="00782BDE">
      <w:pPr>
        <w:spacing w:line="360" w:lineRule="auto"/>
        <w:jc w:val="both"/>
        <w:rPr>
          <w:rFonts w:ascii="Times New Roman" w:hAnsi="Times New Roman" w:cs="Times New Roman"/>
          <w:sz w:val="24"/>
          <w:szCs w:val="24"/>
        </w:rPr>
      </w:pPr>
      <w:r w:rsidRPr="00FF4EC8">
        <w:rPr>
          <w:rFonts w:ascii="Times New Roman" w:hAnsi="Times New Roman"/>
          <w:sz w:val="24"/>
          <w:szCs w:val="24"/>
        </w:rPr>
        <w:t xml:space="preserve">Проектните предложения </w:t>
      </w:r>
      <w:r w:rsidR="007B6E23" w:rsidRPr="00FF4EC8">
        <w:rPr>
          <w:rFonts w:ascii="Times New Roman" w:hAnsi="Times New Roman"/>
          <w:sz w:val="24"/>
          <w:szCs w:val="24"/>
        </w:rPr>
        <w:t>се подават</w:t>
      </w:r>
      <w:r w:rsidR="007B6E23" w:rsidRPr="00FF4EC8">
        <w:rPr>
          <w:rFonts w:ascii="Times New Roman" w:hAnsi="Times New Roman" w:cs="Times New Roman"/>
          <w:sz w:val="24"/>
          <w:szCs w:val="24"/>
        </w:rPr>
        <w:t>, съгласно условията на</w:t>
      </w:r>
      <w:r w:rsidR="007B6E23" w:rsidRPr="00FF4EC8">
        <w:rPr>
          <w:color w:val="000000" w:themeColor="text1"/>
          <w:sz w:val="24"/>
          <w:szCs w:val="24"/>
        </w:rPr>
        <w:t xml:space="preserve"> </w:t>
      </w:r>
      <w:r w:rsidR="007B6E23" w:rsidRPr="00FF4EC8">
        <w:rPr>
          <w:rFonts w:ascii="Times New Roman" w:hAnsi="Times New Roman" w:cs="Times New Roman"/>
          <w:sz w:val="24"/>
          <w:szCs w:val="24"/>
        </w:rPr>
        <w:t>обявата, както следва:</w:t>
      </w:r>
    </w:p>
    <w:p w:rsidR="007B6E23" w:rsidRPr="00FF4EC8" w:rsidRDefault="007B6E23" w:rsidP="00782BDE">
      <w:pPr>
        <w:pStyle w:val="a5"/>
        <w:numPr>
          <w:ilvl w:val="0"/>
          <w:numId w:val="2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На хартиен носител в един екземпляр, на място в деловодството на Министерство на културата или чрез лицензиран пощенски оператор, като в тези случаи важи датата на изпращане, поставена на пощенското клеймо или датата на изпращане, поставена на разписката, издадена от куриерската служба. Всички копия на документи следва да са заверени с „Вярно с оригинала“, подписани от лицето, представляващо кандидатстващата организация и подпечатани с нейния печат.</w:t>
      </w:r>
    </w:p>
    <w:p w:rsidR="007B6E23" w:rsidRPr="00FF4EC8" w:rsidRDefault="007B6E23"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и/или</w:t>
      </w:r>
    </w:p>
    <w:p w:rsidR="007B6E23" w:rsidRPr="00FF4EC8" w:rsidRDefault="007B6E23" w:rsidP="00782BDE">
      <w:pPr>
        <w:pStyle w:val="a5"/>
        <w:numPr>
          <w:ilvl w:val="0"/>
          <w:numId w:val="2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 xml:space="preserve">По електронен път на </w:t>
      </w:r>
      <w:r w:rsidR="00905A0C" w:rsidRPr="00FF4EC8">
        <w:rPr>
          <w:rFonts w:ascii="Times New Roman" w:hAnsi="Times New Roman" w:cs="Times New Roman"/>
          <w:sz w:val="24"/>
          <w:szCs w:val="24"/>
        </w:rPr>
        <w:t>П</w:t>
      </w:r>
      <w:r w:rsidRPr="00FF4EC8">
        <w:rPr>
          <w:rFonts w:ascii="Times New Roman" w:hAnsi="Times New Roman" w:cs="Times New Roman"/>
          <w:sz w:val="24"/>
          <w:szCs w:val="24"/>
        </w:rPr>
        <w:t>ортал</w:t>
      </w:r>
      <w:r w:rsidR="00905A0C" w:rsidRPr="00FF4EC8">
        <w:rPr>
          <w:rFonts w:ascii="Times New Roman" w:hAnsi="Times New Roman" w:cs="Times New Roman"/>
          <w:sz w:val="24"/>
          <w:szCs w:val="24"/>
        </w:rPr>
        <w:t>а</w:t>
      </w:r>
      <w:r w:rsidRPr="00FF4EC8">
        <w:rPr>
          <w:rFonts w:ascii="Times New Roman" w:hAnsi="Times New Roman" w:cs="Times New Roman"/>
          <w:sz w:val="24"/>
          <w:szCs w:val="24"/>
        </w:rPr>
        <w:t xml:space="preserve"> на Министерството на културата, подписани с електронен подпис и представени във вид, съгласно условията на обявата.</w:t>
      </w:r>
    </w:p>
    <w:p w:rsidR="007B6E23" w:rsidRPr="00FF4EC8" w:rsidRDefault="007B6E23" w:rsidP="00782BDE">
      <w:pPr>
        <w:spacing w:line="360" w:lineRule="auto"/>
        <w:jc w:val="both"/>
        <w:rPr>
          <w:rFonts w:ascii="Times New Roman" w:hAnsi="Times New Roman" w:cs="Times New Roman"/>
          <w:sz w:val="24"/>
          <w:szCs w:val="24"/>
        </w:rPr>
      </w:pPr>
    </w:p>
    <w:p w:rsidR="007B6E23" w:rsidRPr="00FF4EC8" w:rsidRDefault="00100B33"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XIV. </w:t>
      </w:r>
      <w:r w:rsidR="00905A0C" w:rsidRPr="00FF4EC8">
        <w:rPr>
          <w:rFonts w:ascii="Times New Roman" w:hAnsi="Times New Roman" w:cs="Times New Roman"/>
          <w:b/>
          <w:sz w:val="24"/>
          <w:szCs w:val="24"/>
        </w:rPr>
        <w:t>ДОКУМЕНТИ ЗА КАНДИДАТСТВАНЕ</w:t>
      </w:r>
    </w:p>
    <w:p w:rsidR="007B6E23" w:rsidRPr="00FF4EC8" w:rsidRDefault="00F51F9F" w:rsidP="00782BDE">
      <w:pPr>
        <w:autoSpaceDE w:val="0"/>
        <w:autoSpaceDN w:val="0"/>
        <w:adjustRightInd w:val="0"/>
        <w:spacing w:line="360" w:lineRule="auto"/>
        <w:jc w:val="both"/>
        <w:rPr>
          <w:rFonts w:ascii="Times New Roman" w:hAnsi="Times New Roman"/>
          <w:sz w:val="24"/>
          <w:szCs w:val="24"/>
        </w:rPr>
      </w:pPr>
      <w:r w:rsidRPr="00FF4EC8">
        <w:rPr>
          <w:rFonts w:ascii="Times New Roman" w:hAnsi="Times New Roman"/>
          <w:sz w:val="24"/>
          <w:szCs w:val="24"/>
        </w:rPr>
        <w:lastRenderedPageBreak/>
        <w:t>Изисквани документи за кандидатстване</w:t>
      </w:r>
      <w:r w:rsidR="007B6E23" w:rsidRPr="00FF4EC8">
        <w:rPr>
          <w:rFonts w:ascii="Times New Roman" w:hAnsi="Times New Roman"/>
          <w:sz w:val="24"/>
          <w:szCs w:val="24"/>
        </w:rPr>
        <w:t>:</w:t>
      </w:r>
    </w:p>
    <w:p w:rsidR="007B6E23" w:rsidRPr="00FF4EC8" w:rsidRDefault="007B6E23" w:rsidP="00782BDE">
      <w:pPr>
        <w:pStyle w:val="a5"/>
        <w:numPr>
          <w:ilvl w:val="0"/>
          <w:numId w:val="23"/>
        </w:numPr>
        <w:autoSpaceDE w:val="0"/>
        <w:autoSpaceDN w:val="0"/>
        <w:adjustRightInd w:val="0"/>
        <w:spacing w:line="360" w:lineRule="auto"/>
        <w:contextualSpacing w:val="0"/>
        <w:jc w:val="both"/>
        <w:rPr>
          <w:rFonts w:ascii="Times New Roman" w:hAnsi="Times New Roman"/>
          <w:sz w:val="24"/>
          <w:szCs w:val="24"/>
        </w:rPr>
      </w:pPr>
      <w:r w:rsidRPr="00FF4EC8">
        <w:rPr>
          <w:rFonts w:ascii="Times New Roman" w:hAnsi="Times New Roman"/>
          <w:sz w:val="24"/>
          <w:szCs w:val="24"/>
        </w:rPr>
        <w:t xml:space="preserve">формуляр за кандидатстване </w:t>
      </w:r>
      <w:r w:rsidR="00905A0C" w:rsidRPr="00FF4EC8">
        <w:rPr>
          <w:rFonts w:ascii="Times New Roman" w:hAnsi="Times New Roman"/>
          <w:sz w:val="24"/>
          <w:szCs w:val="24"/>
        </w:rPr>
        <w:t>(</w:t>
      </w:r>
      <w:r w:rsidR="004A1915">
        <w:rPr>
          <w:rFonts w:ascii="Times New Roman" w:hAnsi="Times New Roman"/>
          <w:sz w:val="24"/>
          <w:szCs w:val="24"/>
        </w:rPr>
        <w:t>Приложение № 1</w:t>
      </w:r>
      <w:r w:rsidR="00905A0C" w:rsidRPr="00FF4EC8">
        <w:rPr>
          <w:rFonts w:ascii="Times New Roman" w:hAnsi="Times New Roman"/>
          <w:sz w:val="24"/>
          <w:szCs w:val="24"/>
        </w:rPr>
        <w:t>)</w:t>
      </w:r>
      <w:r w:rsidRPr="00FF4EC8">
        <w:rPr>
          <w:rFonts w:ascii="Times New Roman" w:hAnsi="Times New Roman"/>
          <w:sz w:val="24"/>
          <w:szCs w:val="24"/>
        </w:rPr>
        <w:t xml:space="preserve">; </w:t>
      </w:r>
    </w:p>
    <w:p w:rsidR="007B6E23" w:rsidRPr="00FF4EC8" w:rsidRDefault="007B6E23" w:rsidP="00782BDE">
      <w:pPr>
        <w:pStyle w:val="a5"/>
        <w:numPr>
          <w:ilvl w:val="0"/>
          <w:numId w:val="23"/>
        </w:numPr>
        <w:autoSpaceDE w:val="0"/>
        <w:autoSpaceDN w:val="0"/>
        <w:adjustRightInd w:val="0"/>
        <w:spacing w:line="360" w:lineRule="auto"/>
        <w:contextualSpacing w:val="0"/>
        <w:jc w:val="both"/>
        <w:rPr>
          <w:rFonts w:ascii="Times New Roman" w:hAnsi="Times New Roman"/>
          <w:sz w:val="24"/>
          <w:szCs w:val="24"/>
        </w:rPr>
      </w:pPr>
      <w:r w:rsidRPr="00FF4EC8">
        <w:rPr>
          <w:rFonts w:ascii="Times New Roman" w:hAnsi="Times New Roman"/>
          <w:sz w:val="24"/>
          <w:szCs w:val="24"/>
        </w:rPr>
        <w:t xml:space="preserve">бюджет на проекта </w:t>
      </w:r>
      <w:r w:rsidR="00905A0C" w:rsidRPr="00FF4EC8">
        <w:rPr>
          <w:rFonts w:ascii="Times New Roman" w:hAnsi="Times New Roman"/>
          <w:sz w:val="24"/>
          <w:szCs w:val="24"/>
        </w:rPr>
        <w:t>(</w:t>
      </w:r>
      <w:r w:rsidR="004A1915">
        <w:rPr>
          <w:rFonts w:ascii="Times New Roman" w:hAnsi="Times New Roman"/>
          <w:sz w:val="24"/>
          <w:szCs w:val="24"/>
        </w:rPr>
        <w:t>Приложение № 2</w:t>
      </w:r>
      <w:r w:rsidR="00905A0C" w:rsidRPr="00FF4EC8">
        <w:rPr>
          <w:rFonts w:ascii="Times New Roman" w:hAnsi="Times New Roman"/>
          <w:sz w:val="24"/>
          <w:szCs w:val="24"/>
        </w:rPr>
        <w:t>)</w:t>
      </w:r>
      <w:r w:rsidRPr="00FF4EC8">
        <w:rPr>
          <w:rFonts w:ascii="Times New Roman" w:hAnsi="Times New Roman"/>
          <w:sz w:val="24"/>
          <w:szCs w:val="24"/>
        </w:rPr>
        <w:t xml:space="preserve">; </w:t>
      </w:r>
    </w:p>
    <w:p w:rsidR="007B6E23" w:rsidRDefault="007B6E23" w:rsidP="00782BDE">
      <w:pPr>
        <w:pStyle w:val="a5"/>
        <w:numPr>
          <w:ilvl w:val="0"/>
          <w:numId w:val="23"/>
        </w:numPr>
        <w:autoSpaceDE w:val="0"/>
        <w:autoSpaceDN w:val="0"/>
        <w:adjustRightInd w:val="0"/>
        <w:spacing w:line="360" w:lineRule="auto"/>
        <w:contextualSpacing w:val="0"/>
        <w:jc w:val="both"/>
        <w:rPr>
          <w:rFonts w:ascii="Times New Roman" w:hAnsi="Times New Roman"/>
          <w:sz w:val="24"/>
          <w:szCs w:val="24"/>
        </w:rPr>
      </w:pPr>
      <w:r w:rsidRPr="00FF4EC8">
        <w:rPr>
          <w:rFonts w:ascii="Times New Roman" w:hAnsi="Times New Roman"/>
          <w:sz w:val="24"/>
          <w:szCs w:val="24"/>
        </w:rPr>
        <w:t>декларация за липса на двойно финансиране</w:t>
      </w:r>
      <w:r w:rsidR="00905A0C" w:rsidRPr="00FF4EC8">
        <w:rPr>
          <w:rFonts w:ascii="Times New Roman" w:hAnsi="Times New Roman"/>
          <w:sz w:val="24"/>
          <w:szCs w:val="24"/>
        </w:rPr>
        <w:t xml:space="preserve"> (</w:t>
      </w:r>
      <w:r w:rsidR="004A1915">
        <w:rPr>
          <w:rFonts w:ascii="Times New Roman" w:hAnsi="Times New Roman"/>
          <w:sz w:val="24"/>
          <w:szCs w:val="24"/>
        </w:rPr>
        <w:t>Приложение № 3</w:t>
      </w:r>
      <w:r w:rsidR="00905A0C" w:rsidRPr="00FF4EC8">
        <w:rPr>
          <w:rFonts w:ascii="Times New Roman" w:hAnsi="Times New Roman"/>
          <w:sz w:val="24"/>
          <w:szCs w:val="24"/>
        </w:rPr>
        <w:t>)</w:t>
      </w:r>
      <w:r w:rsidRPr="00FF4EC8">
        <w:rPr>
          <w:rFonts w:ascii="Times New Roman" w:hAnsi="Times New Roman"/>
          <w:sz w:val="24"/>
          <w:szCs w:val="24"/>
        </w:rPr>
        <w:t xml:space="preserve">; </w:t>
      </w:r>
    </w:p>
    <w:p w:rsidR="00DE3207" w:rsidRPr="00DE3207" w:rsidRDefault="00DE3207" w:rsidP="00782BDE">
      <w:pPr>
        <w:pStyle w:val="a5"/>
        <w:numPr>
          <w:ilvl w:val="0"/>
          <w:numId w:val="23"/>
        </w:numPr>
        <w:autoSpaceDE w:val="0"/>
        <w:autoSpaceDN w:val="0"/>
        <w:adjustRightInd w:val="0"/>
        <w:spacing w:line="360" w:lineRule="auto"/>
        <w:contextualSpacing w:val="0"/>
        <w:jc w:val="both"/>
        <w:rPr>
          <w:rFonts w:ascii="Times New Roman" w:hAnsi="Times New Roman"/>
          <w:sz w:val="24"/>
          <w:szCs w:val="24"/>
        </w:rPr>
      </w:pPr>
      <w:r w:rsidRPr="00DE3207">
        <w:rPr>
          <w:rFonts w:ascii="Times New Roman" w:hAnsi="Times New Roman"/>
          <w:sz w:val="24"/>
          <w:szCs w:val="24"/>
        </w:rPr>
        <w:t xml:space="preserve">декларация за липса на публични задължения </w:t>
      </w:r>
      <w:r w:rsidRPr="00FF4EC8">
        <w:rPr>
          <w:rFonts w:ascii="Times New Roman" w:hAnsi="Times New Roman"/>
          <w:sz w:val="24"/>
          <w:szCs w:val="24"/>
        </w:rPr>
        <w:t>(</w:t>
      </w:r>
      <w:r w:rsidR="004A1915">
        <w:rPr>
          <w:rFonts w:ascii="Times New Roman" w:hAnsi="Times New Roman"/>
          <w:sz w:val="24"/>
          <w:szCs w:val="24"/>
        </w:rPr>
        <w:t>Приложение № 4</w:t>
      </w:r>
      <w:r w:rsidRPr="00FF4EC8">
        <w:rPr>
          <w:rFonts w:ascii="Times New Roman" w:hAnsi="Times New Roman"/>
          <w:sz w:val="24"/>
          <w:szCs w:val="24"/>
        </w:rPr>
        <w:t>)</w:t>
      </w:r>
      <w:r>
        <w:rPr>
          <w:rFonts w:ascii="Times New Roman" w:hAnsi="Times New Roman"/>
          <w:sz w:val="24"/>
          <w:szCs w:val="24"/>
        </w:rPr>
        <w:t>;</w:t>
      </w:r>
    </w:p>
    <w:p w:rsidR="00DE3207" w:rsidRPr="00DE3207" w:rsidRDefault="00DE3207" w:rsidP="00782BDE">
      <w:pPr>
        <w:pStyle w:val="a5"/>
        <w:numPr>
          <w:ilvl w:val="0"/>
          <w:numId w:val="23"/>
        </w:numPr>
        <w:autoSpaceDE w:val="0"/>
        <w:autoSpaceDN w:val="0"/>
        <w:adjustRightInd w:val="0"/>
        <w:spacing w:line="360" w:lineRule="auto"/>
        <w:contextualSpacing w:val="0"/>
        <w:jc w:val="both"/>
        <w:rPr>
          <w:rFonts w:ascii="Times New Roman" w:hAnsi="Times New Roman"/>
          <w:sz w:val="24"/>
          <w:szCs w:val="24"/>
        </w:rPr>
      </w:pPr>
      <w:r>
        <w:rPr>
          <w:rFonts w:ascii="Times New Roman" w:hAnsi="Times New Roman"/>
          <w:sz w:val="24"/>
          <w:szCs w:val="24"/>
        </w:rPr>
        <w:t>о</w:t>
      </w:r>
      <w:r w:rsidRPr="00DE3207">
        <w:rPr>
          <w:rFonts w:ascii="Times New Roman" w:hAnsi="Times New Roman"/>
          <w:sz w:val="24"/>
          <w:szCs w:val="24"/>
        </w:rPr>
        <w:t>ферта за проектиране, производство, монтаж и въвеждане в експлоатация на сценично технологично оборудване</w:t>
      </w:r>
      <w:r>
        <w:rPr>
          <w:rFonts w:ascii="Times New Roman" w:hAnsi="Times New Roman"/>
          <w:sz w:val="24"/>
          <w:szCs w:val="24"/>
        </w:rPr>
        <w:t xml:space="preserve"> или</w:t>
      </w:r>
      <w:r w:rsidRPr="00DE3207">
        <w:rPr>
          <w:rFonts w:ascii="Times New Roman" w:hAnsi="Times New Roman"/>
          <w:sz w:val="24"/>
          <w:szCs w:val="24"/>
        </w:rPr>
        <w:t>;</w:t>
      </w:r>
    </w:p>
    <w:p w:rsidR="00DE3207" w:rsidRPr="00DE3207" w:rsidRDefault="00DE3207" w:rsidP="00782BDE">
      <w:pPr>
        <w:pStyle w:val="a5"/>
        <w:numPr>
          <w:ilvl w:val="0"/>
          <w:numId w:val="23"/>
        </w:numPr>
        <w:autoSpaceDE w:val="0"/>
        <w:autoSpaceDN w:val="0"/>
        <w:adjustRightInd w:val="0"/>
        <w:spacing w:line="360" w:lineRule="auto"/>
        <w:contextualSpacing w:val="0"/>
        <w:jc w:val="both"/>
        <w:rPr>
          <w:rFonts w:ascii="Times New Roman" w:hAnsi="Times New Roman"/>
          <w:sz w:val="24"/>
          <w:szCs w:val="24"/>
        </w:rPr>
      </w:pPr>
      <w:r>
        <w:rPr>
          <w:rFonts w:ascii="Times New Roman" w:hAnsi="Times New Roman"/>
          <w:sz w:val="24"/>
          <w:szCs w:val="24"/>
        </w:rPr>
        <w:t>о</w:t>
      </w:r>
      <w:r w:rsidRPr="00DE3207">
        <w:rPr>
          <w:rFonts w:ascii="Times New Roman" w:hAnsi="Times New Roman"/>
          <w:sz w:val="24"/>
          <w:szCs w:val="24"/>
        </w:rPr>
        <w:t>ферта за проектиране, закупуване и монтаж на аудио-, видео- и осветителна техника и сценична механизация или</w:t>
      </w:r>
    </w:p>
    <w:p w:rsidR="00DE3207" w:rsidRPr="00DE3207" w:rsidRDefault="00DE3207" w:rsidP="00782BDE">
      <w:pPr>
        <w:pStyle w:val="a5"/>
        <w:numPr>
          <w:ilvl w:val="0"/>
          <w:numId w:val="23"/>
        </w:numPr>
        <w:autoSpaceDE w:val="0"/>
        <w:autoSpaceDN w:val="0"/>
        <w:adjustRightInd w:val="0"/>
        <w:spacing w:line="360" w:lineRule="auto"/>
        <w:contextualSpacing w:val="0"/>
        <w:jc w:val="both"/>
        <w:rPr>
          <w:rFonts w:ascii="Times New Roman" w:hAnsi="Times New Roman"/>
          <w:sz w:val="24"/>
          <w:szCs w:val="24"/>
        </w:rPr>
      </w:pPr>
      <w:r>
        <w:rPr>
          <w:rFonts w:ascii="Times New Roman" w:hAnsi="Times New Roman"/>
          <w:sz w:val="24"/>
          <w:szCs w:val="24"/>
        </w:rPr>
        <w:t>о</w:t>
      </w:r>
      <w:r w:rsidRPr="00DE3207">
        <w:rPr>
          <w:rFonts w:ascii="Times New Roman" w:hAnsi="Times New Roman"/>
          <w:sz w:val="24"/>
          <w:szCs w:val="24"/>
        </w:rPr>
        <w:t>ферта за оборудване и/или обновление на културни пространства (театрални салони, репетиционни и камерни салони).</w:t>
      </w:r>
    </w:p>
    <w:p w:rsidR="007B6E23" w:rsidRPr="00FF4EC8" w:rsidRDefault="007B6E23" w:rsidP="00782BDE">
      <w:pPr>
        <w:spacing w:line="360" w:lineRule="auto"/>
        <w:jc w:val="both"/>
        <w:rPr>
          <w:rFonts w:ascii="Times New Roman" w:hAnsi="Times New Roman" w:cs="Times New Roman"/>
          <w:sz w:val="24"/>
          <w:szCs w:val="24"/>
        </w:rPr>
      </w:pPr>
    </w:p>
    <w:p w:rsidR="00F17AEF" w:rsidRPr="00FF4EC8" w:rsidRDefault="00100B33"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XV. </w:t>
      </w:r>
      <w:r w:rsidR="00F17AEF" w:rsidRPr="00FF4EC8">
        <w:rPr>
          <w:rFonts w:ascii="Times New Roman" w:hAnsi="Times New Roman" w:cs="Times New Roman"/>
          <w:b/>
          <w:sz w:val="24"/>
          <w:szCs w:val="24"/>
        </w:rPr>
        <w:t>РЕД ЗА КАНДИДАТСТВАНЕ</w:t>
      </w:r>
    </w:p>
    <w:p w:rsidR="00F17AEF" w:rsidRPr="00FF4EC8" w:rsidRDefault="00973CBA" w:rsidP="00782BDE">
      <w:pPr>
        <w:autoSpaceDE w:val="0"/>
        <w:autoSpaceDN w:val="0"/>
        <w:adjustRightInd w:val="0"/>
        <w:spacing w:line="360" w:lineRule="auto"/>
        <w:jc w:val="both"/>
        <w:rPr>
          <w:rFonts w:ascii="Times New Roman" w:hAnsi="Times New Roman"/>
          <w:bCs/>
          <w:sz w:val="24"/>
          <w:szCs w:val="24"/>
        </w:rPr>
      </w:pPr>
      <w:r w:rsidRPr="00FF4EC8">
        <w:rPr>
          <w:rFonts w:ascii="Times New Roman" w:hAnsi="Times New Roman"/>
          <w:bCs/>
          <w:sz w:val="24"/>
          <w:szCs w:val="24"/>
        </w:rPr>
        <w:t xml:space="preserve">Чл. 1. </w:t>
      </w:r>
      <w:r w:rsidR="00F17AEF" w:rsidRPr="00FF4EC8">
        <w:rPr>
          <w:rFonts w:ascii="Times New Roman" w:hAnsi="Times New Roman"/>
          <w:bCs/>
          <w:sz w:val="24"/>
          <w:szCs w:val="24"/>
        </w:rPr>
        <w:t>След публикува</w:t>
      </w:r>
      <w:r w:rsidR="00BE7C7F" w:rsidRPr="00FF4EC8">
        <w:rPr>
          <w:rFonts w:ascii="Times New Roman" w:hAnsi="Times New Roman"/>
          <w:bCs/>
          <w:sz w:val="24"/>
          <w:szCs w:val="24"/>
        </w:rPr>
        <w:t>не на</w:t>
      </w:r>
      <w:r w:rsidR="00F17AEF" w:rsidRPr="00FF4EC8">
        <w:rPr>
          <w:rFonts w:ascii="Times New Roman" w:hAnsi="Times New Roman"/>
          <w:bCs/>
          <w:sz w:val="24"/>
          <w:szCs w:val="24"/>
        </w:rPr>
        <w:t xml:space="preserve"> </w:t>
      </w:r>
      <w:r w:rsidR="00BE7C7F" w:rsidRPr="00FF4EC8">
        <w:rPr>
          <w:rFonts w:ascii="Times New Roman" w:hAnsi="Times New Roman"/>
          <w:bCs/>
          <w:sz w:val="24"/>
          <w:szCs w:val="24"/>
        </w:rPr>
        <w:t xml:space="preserve">одобрената програмата </w:t>
      </w:r>
      <w:r w:rsidR="00F17AEF" w:rsidRPr="00FF4EC8">
        <w:rPr>
          <w:rFonts w:ascii="Times New Roman" w:hAnsi="Times New Roman"/>
          <w:bCs/>
          <w:sz w:val="24"/>
          <w:szCs w:val="24"/>
        </w:rPr>
        <w:t xml:space="preserve">на електронната страница </w:t>
      </w:r>
      <w:r w:rsidR="00BE7C7F" w:rsidRPr="00FF4EC8">
        <w:rPr>
          <w:rFonts w:ascii="Times New Roman" w:hAnsi="Times New Roman"/>
          <w:bCs/>
          <w:sz w:val="24"/>
          <w:szCs w:val="24"/>
        </w:rPr>
        <w:t xml:space="preserve">на Министерството на културата </w:t>
      </w:r>
      <w:proofErr w:type="spellStart"/>
      <w:r w:rsidR="00BE7C7F" w:rsidRPr="00FF4EC8">
        <w:rPr>
          <w:rFonts w:ascii="Times New Roman" w:hAnsi="Times New Roman"/>
          <w:bCs/>
          <w:sz w:val="24"/>
          <w:szCs w:val="24"/>
        </w:rPr>
        <w:t>б</w:t>
      </w:r>
      <w:r w:rsidR="00F17AEF" w:rsidRPr="00FF4EC8">
        <w:rPr>
          <w:rFonts w:ascii="Times New Roman" w:hAnsi="Times New Roman"/>
          <w:bCs/>
          <w:sz w:val="24"/>
          <w:szCs w:val="24"/>
        </w:rPr>
        <w:t>енефициерите</w:t>
      </w:r>
      <w:proofErr w:type="spellEnd"/>
      <w:r w:rsidR="00F17AEF" w:rsidRPr="00FF4EC8">
        <w:rPr>
          <w:rFonts w:ascii="Times New Roman" w:hAnsi="Times New Roman"/>
          <w:bCs/>
          <w:sz w:val="24"/>
          <w:szCs w:val="24"/>
        </w:rPr>
        <w:t xml:space="preserve"> подават формуляр по образец, неразделна част от</w:t>
      </w:r>
      <w:r w:rsidR="00BE7C7F" w:rsidRPr="00FF4EC8">
        <w:rPr>
          <w:rFonts w:ascii="Times New Roman" w:hAnsi="Times New Roman"/>
          <w:bCs/>
          <w:sz w:val="24"/>
          <w:szCs w:val="24"/>
        </w:rPr>
        <w:t xml:space="preserve"> настоящата</w:t>
      </w:r>
      <w:r w:rsidR="00F17AEF" w:rsidRPr="00FF4EC8">
        <w:rPr>
          <w:rFonts w:ascii="Times New Roman" w:hAnsi="Times New Roman"/>
          <w:bCs/>
          <w:sz w:val="24"/>
          <w:szCs w:val="24"/>
        </w:rPr>
        <w:t xml:space="preserve"> програма.</w:t>
      </w:r>
    </w:p>
    <w:p w:rsidR="00F17AEF" w:rsidRPr="00FF4EC8" w:rsidRDefault="00F17AEF" w:rsidP="00782BDE">
      <w:pPr>
        <w:spacing w:line="360" w:lineRule="auto"/>
        <w:jc w:val="both"/>
        <w:rPr>
          <w:rFonts w:ascii="Times New Roman" w:hAnsi="Times New Roman"/>
          <w:bCs/>
          <w:sz w:val="24"/>
          <w:szCs w:val="24"/>
        </w:rPr>
      </w:pPr>
    </w:p>
    <w:p w:rsidR="00F17AEF" w:rsidRPr="00FF4EC8" w:rsidRDefault="00973CBA" w:rsidP="00782BDE">
      <w:pPr>
        <w:autoSpaceDE w:val="0"/>
        <w:autoSpaceDN w:val="0"/>
        <w:adjustRightInd w:val="0"/>
        <w:spacing w:line="360" w:lineRule="auto"/>
        <w:jc w:val="both"/>
        <w:rPr>
          <w:rFonts w:ascii="Times New Roman" w:hAnsi="Times New Roman" w:cs="Times New Roman"/>
          <w:sz w:val="24"/>
          <w:szCs w:val="24"/>
        </w:rPr>
      </w:pPr>
      <w:r w:rsidRPr="00FF4EC8">
        <w:rPr>
          <w:rFonts w:ascii="Times New Roman" w:hAnsi="Times New Roman"/>
          <w:sz w:val="24"/>
          <w:szCs w:val="24"/>
        </w:rPr>
        <w:t xml:space="preserve">Чл. 2. </w:t>
      </w:r>
      <w:r w:rsidR="00F17AEF" w:rsidRPr="00FF4EC8">
        <w:rPr>
          <w:rFonts w:ascii="Times New Roman" w:hAnsi="Times New Roman"/>
          <w:sz w:val="24"/>
          <w:szCs w:val="24"/>
        </w:rPr>
        <w:t>Заявителите имат право да кандидатстват за финансиране</w:t>
      </w:r>
      <w:r w:rsidR="00915AF1" w:rsidRPr="00FF4EC8">
        <w:rPr>
          <w:rFonts w:ascii="Times New Roman" w:hAnsi="Times New Roman"/>
          <w:sz w:val="24"/>
          <w:szCs w:val="24"/>
        </w:rPr>
        <w:t xml:space="preserve"> с по един проект</w:t>
      </w:r>
      <w:r w:rsidR="00F17AEF" w:rsidRPr="00FF4EC8">
        <w:rPr>
          <w:rFonts w:ascii="Times New Roman" w:hAnsi="Times New Roman"/>
          <w:sz w:val="24"/>
          <w:szCs w:val="24"/>
        </w:rPr>
        <w:t xml:space="preserve"> по</w:t>
      </w:r>
      <w:r w:rsidR="00F17AEF" w:rsidRPr="00FF4EC8">
        <w:rPr>
          <w:rFonts w:ascii="Times New Roman" w:hAnsi="Times New Roman"/>
          <w:bCs/>
          <w:sz w:val="24"/>
          <w:szCs w:val="24"/>
        </w:rPr>
        <w:t xml:space="preserve"> една или повече от допустимите дейности</w:t>
      </w:r>
      <w:r w:rsidR="00915AF1" w:rsidRPr="00FF4EC8">
        <w:rPr>
          <w:rFonts w:ascii="Times New Roman" w:hAnsi="Times New Roman"/>
          <w:bCs/>
          <w:sz w:val="24"/>
          <w:szCs w:val="24"/>
        </w:rPr>
        <w:t>,</w:t>
      </w:r>
      <w:r w:rsidR="00F17AEF" w:rsidRPr="00FF4EC8">
        <w:rPr>
          <w:rFonts w:ascii="Times New Roman" w:hAnsi="Times New Roman"/>
          <w:bCs/>
          <w:sz w:val="24"/>
          <w:szCs w:val="24"/>
        </w:rPr>
        <w:t xml:space="preserve"> които да бъдат взаимно обвързани и в комплекс да допринасят за постигането на целите на проекта.</w:t>
      </w:r>
    </w:p>
    <w:p w:rsidR="00F17AEF" w:rsidRPr="00FF4EC8" w:rsidRDefault="00F17AEF" w:rsidP="00782BDE">
      <w:pPr>
        <w:autoSpaceDE w:val="0"/>
        <w:autoSpaceDN w:val="0"/>
        <w:adjustRightInd w:val="0"/>
        <w:spacing w:line="360" w:lineRule="auto"/>
        <w:jc w:val="both"/>
        <w:rPr>
          <w:rFonts w:ascii="Times New Roman" w:hAnsi="Times New Roman"/>
          <w:sz w:val="24"/>
          <w:szCs w:val="24"/>
        </w:rPr>
      </w:pPr>
    </w:p>
    <w:p w:rsidR="00F17AEF" w:rsidRPr="00FF4EC8" w:rsidRDefault="00973CBA" w:rsidP="00782BDE">
      <w:pPr>
        <w:autoSpaceDE w:val="0"/>
        <w:autoSpaceDN w:val="0"/>
        <w:adjustRightInd w:val="0"/>
        <w:spacing w:line="360" w:lineRule="auto"/>
        <w:jc w:val="both"/>
        <w:rPr>
          <w:rFonts w:ascii="Times New Roman" w:hAnsi="Times New Roman"/>
          <w:spacing w:val="-4"/>
          <w:sz w:val="24"/>
          <w:szCs w:val="24"/>
        </w:rPr>
      </w:pPr>
      <w:r w:rsidRPr="00FF4EC8">
        <w:rPr>
          <w:rFonts w:ascii="Times New Roman" w:hAnsi="Times New Roman"/>
          <w:sz w:val="24"/>
          <w:szCs w:val="24"/>
        </w:rPr>
        <w:t xml:space="preserve">Чл. 3. </w:t>
      </w:r>
      <w:r w:rsidR="00F17AEF" w:rsidRPr="00FF4EC8">
        <w:rPr>
          <w:rFonts w:ascii="Times New Roman" w:hAnsi="Times New Roman"/>
          <w:sz w:val="24"/>
          <w:szCs w:val="24"/>
        </w:rPr>
        <w:t xml:space="preserve">След одобряване на списъците с класираните </w:t>
      </w:r>
      <w:proofErr w:type="spellStart"/>
      <w:r w:rsidR="00F17AEF" w:rsidRPr="00FF4EC8">
        <w:rPr>
          <w:rFonts w:ascii="Times New Roman" w:hAnsi="Times New Roman"/>
          <w:sz w:val="24"/>
          <w:szCs w:val="24"/>
        </w:rPr>
        <w:t>бенефициери</w:t>
      </w:r>
      <w:proofErr w:type="spellEnd"/>
      <w:r w:rsidR="00F17AEF" w:rsidRPr="00FF4EC8">
        <w:rPr>
          <w:rFonts w:ascii="Times New Roman" w:hAnsi="Times New Roman"/>
          <w:sz w:val="24"/>
          <w:szCs w:val="24"/>
        </w:rPr>
        <w:t xml:space="preserve"> министърът на културата изготвя проект на Постановление на Министерския съвет за предоставяне на средствата от държавния</w:t>
      </w:r>
      <w:r w:rsidR="00F17AEF" w:rsidRPr="00FF4EC8">
        <w:rPr>
          <w:rFonts w:ascii="Times New Roman" w:hAnsi="Times New Roman"/>
          <w:spacing w:val="-4"/>
          <w:sz w:val="24"/>
          <w:szCs w:val="24"/>
        </w:rPr>
        <w:t xml:space="preserve"> бюджет под формата на допълнителен трансфер за други целеви разходи по бюджетите на общините за финансиране на дейностите по програмата чрез изпълнение на проекти с </w:t>
      </w:r>
      <w:proofErr w:type="spellStart"/>
      <w:r w:rsidR="00F17AEF" w:rsidRPr="00FF4EC8">
        <w:rPr>
          <w:rFonts w:ascii="Times New Roman" w:hAnsi="Times New Roman"/>
          <w:spacing w:val="-4"/>
          <w:sz w:val="24"/>
          <w:szCs w:val="24"/>
        </w:rPr>
        <w:t>бенефициерите</w:t>
      </w:r>
      <w:proofErr w:type="spellEnd"/>
      <w:r w:rsidR="00F17AEF" w:rsidRPr="00FF4EC8">
        <w:rPr>
          <w:rFonts w:ascii="Times New Roman" w:hAnsi="Times New Roman"/>
          <w:spacing w:val="-4"/>
          <w:sz w:val="24"/>
          <w:szCs w:val="24"/>
        </w:rPr>
        <w:t>.</w:t>
      </w:r>
    </w:p>
    <w:p w:rsidR="00F17AEF" w:rsidRPr="00FF4EC8" w:rsidRDefault="00F17AEF" w:rsidP="00782BDE">
      <w:pPr>
        <w:spacing w:line="360" w:lineRule="auto"/>
        <w:jc w:val="both"/>
        <w:rPr>
          <w:rFonts w:ascii="Times New Roman" w:hAnsi="Times New Roman" w:cs="Times New Roman"/>
          <w:sz w:val="24"/>
          <w:szCs w:val="24"/>
        </w:rPr>
      </w:pPr>
    </w:p>
    <w:p w:rsidR="00F17AEF" w:rsidRPr="00FF4EC8" w:rsidRDefault="00AC03BD" w:rsidP="00782BDE">
      <w:pPr>
        <w:autoSpaceDE w:val="0"/>
        <w:autoSpaceDN w:val="0"/>
        <w:adjustRightInd w:val="0"/>
        <w:spacing w:line="360" w:lineRule="auto"/>
        <w:jc w:val="both"/>
        <w:rPr>
          <w:rFonts w:ascii="Times New Roman" w:hAnsi="Times New Roman"/>
          <w:b/>
          <w:sz w:val="24"/>
          <w:szCs w:val="24"/>
        </w:rPr>
      </w:pPr>
      <w:r w:rsidRPr="00FF4EC8">
        <w:rPr>
          <w:rFonts w:ascii="Times New Roman" w:hAnsi="Times New Roman" w:cs="Times New Roman"/>
          <w:b/>
          <w:sz w:val="24"/>
          <w:szCs w:val="24"/>
        </w:rPr>
        <w:t>XVI.</w:t>
      </w:r>
      <w:r w:rsidR="00281D5D">
        <w:rPr>
          <w:rFonts w:ascii="Times New Roman" w:hAnsi="Times New Roman" w:cs="Times New Roman"/>
          <w:b/>
          <w:sz w:val="24"/>
          <w:szCs w:val="24"/>
          <w:lang w:val="en-US"/>
        </w:rPr>
        <w:t xml:space="preserve"> </w:t>
      </w:r>
      <w:r w:rsidR="00F17AEF" w:rsidRPr="00FF4EC8">
        <w:rPr>
          <w:rFonts w:ascii="Times New Roman" w:hAnsi="Times New Roman"/>
          <w:b/>
          <w:sz w:val="24"/>
          <w:szCs w:val="24"/>
        </w:rPr>
        <w:t>СРОК НА ПОДАВАНЕ НА ДОКУМЕНТИ</w:t>
      </w:r>
    </w:p>
    <w:p w:rsidR="00F17AEF" w:rsidRPr="00FF4EC8" w:rsidRDefault="00F17AEF" w:rsidP="00782BDE">
      <w:pPr>
        <w:autoSpaceDE w:val="0"/>
        <w:autoSpaceDN w:val="0"/>
        <w:adjustRightInd w:val="0"/>
        <w:spacing w:line="360" w:lineRule="auto"/>
        <w:jc w:val="both"/>
        <w:rPr>
          <w:rFonts w:ascii="Times New Roman" w:hAnsi="Times New Roman"/>
          <w:sz w:val="24"/>
          <w:szCs w:val="24"/>
        </w:rPr>
      </w:pPr>
      <w:r w:rsidRPr="00FF4EC8">
        <w:rPr>
          <w:rFonts w:ascii="Times New Roman" w:hAnsi="Times New Roman"/>
          <w:sz w:val="24"/>
          <w:szCs w:val="24"/>
        </w:rPr>
        <w:t>Документите се подават в едномесечен срок от публикуване на обявата на интернет страницата на Министерството на културата.</w:t>
      </w:r>
    </w:p>
    <w:p w:rsidR="002049CA" w:rsidRPr="00FF4EC8" w:rsidRDefault="002049CA" w:rsidP="00782BDE">
      <w:pPr>
        <w:autoSpaceDE w:val="0"/>
        <w:autoSpaceDN w:val="0"/>
        <w:adjustRightInd w:val="0"/>
        <w:spacing w:line="360" w:lineRule="auto"/>
        <w:jc w:val="both"/>
        <w:rPr>
          <w:rFonts w:ascii="Times New Roman" w:hAnsi="Times New Roman"/>
          <w:sz w:val="24"/>
          <w:szCs w:val="24"/>
        </w:rPr>
      </w:pPr>
    </w:p>
    <w:p w:rsidR="00CD34DA" w:rsidRPr="00FF4EC8" w:rsidRDefault="00AC03B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XVII. </w:t>
      </w:r>
      <w:r w:rsidR="00F17AEF" w:rsidRPr="00FF4EC8">
        <w:rPr>
          <w:rFonts w:ascii="Times New Roman" w:hAnsi="Times New Roman" w:cs="Times New Roman"/>
          <w:b/>
          <w:sz w:val="24"/>
          <w:szCs w:val="24"/>
        </w:rPr>
        <w:t>ПРОЦЕДУРА ЗА РАЗГЛЕЖДАНЕ И ОЦЕНЯВАНЕ НА П</w:t>
      </w:r>
      <w:r w:rsidR="007B6E23" w:rsidRPr="00FF4EC8">
        <w:rPr>
          <w:rFonts w:ascii="Times New Roman" w:hAnsi="Times New Roman" w:cs="Times New Roman"/>
          <w:b/>
          <w:sz w:val="24"/>
          <w:szCs w:val="24"/>
        </w:rPr>
        <w:t>РОЕКТИТЕ</w:t>
      </w:r>
    </w:p>
    <w:p w:rsidR="00281D5D" w:rsidRDefault="00281D5D" w:rsidP="00782BDE">
      <w:pPr>
        <w:spacing w:line="360" w:lineRule="auto"/>
        <w:jc w:val="both"/>
        <w:rPr>
          <w:rFonts w:ascii="Times New Roman" w:hAnsi="Times New Roman" w:cs="Times New Roman"/>
          <w:sz w:val="24"/>
          <w:szCs w:val="24"/>
        </w:rPr>
      </w:pPr>
      <w:r>
        <w:rPr>
          <w:rFonts w:ascii="Times New Roman" w:hAnsi="Times New Roman" w:cs="Times New Roman"/>
          <w:sz w:val="24"/>
          <w:szCs w:val="24"/>
        </w:rPr>
        <w:t>Чл. 1. (1) Със заповед на министъра на културата се назначава Техническа комисия за извършване на проверка за допустимост на подадените проекти, като се определя срок на работата на комисията. Комисията се ръководи от председател и се състои от:</w:t>
      </w:r>
    </w:p>
    <w:p w:rsidR="00281D5D" w:rsidRPr="00D12099" w:rsidRDefault="00281D5D" w:rsidP="00782BDE">
      <w:pPr>
        <w:pStyle w:val="a5"/>
        <w:numPr>
          <w:ilvl w:val="0"/>
          <w:numId w:val="43"/>
        </w:numPr>
        <w:spacing w:line="360" w:lineRule="auto"/>
        <w:contextualSpacing w:val="0"/>
        <w:jc w:val="both"/>
        <w:rPr>
          <w:rFonts w:ascii="Times New Roman" w:hAnsi="Times New Roman" w:cs="Times New Roman"/>
          <w:sz w:val="24"/>
          <w:szCs w:val="24"/>
        </w:rPr>
      </w:pPr>
      <w:r w:rsidRPr="00D12099">
        <w:rPr>
          <w:rFonts w:ascii="Times New Roman" w:hAnsi="Times New Roman" w:cs="Times New Roman"/>
          <w:sz w:val="24"/>
          <w:szCs w:val="24"/>
        </w:rPr>
        <w:lastRenderedPageBreak/>
        <w:t>двама представители на съответната специализирана дирекция;</w:t>
      </w:r>
    </w:p>
    <w:p w:rsidR="00281D5D" w:rsidRPr="00D12099" w:rsidRDefault="00281D5D" w:rsidP="00782BDE">
      <w:pPr>
        <w:pStyle w:val="a5"/>
        <w:numPr>
          <w:ilvl w:val="0"/>
          <w:numId w:val="43"/>
        </w:numPr>
        <w:spacing w:line="360" w:lineRule="auto"/>
        <w:contextualSpacing w:val="0"/>
        <w:jc w:val="both"/>
        <w:rPr>
          <w:rFonts w:ascii="Times New Roman" w:hAnsi="Times New Roman" w:cs="Times New Roman"/>
          <w:sz w:val="24"/>
          <w:szCs w:val="24"/>
        </w:rPr>
      </w:pPr>
      <w:r w:rsidRPr="00D12099">
        <w:rPr>
          <w:rFonts w:ascii="Times New Roman" w:hAnsi="Times New Roman" w:cs="Times New Roman"/>
          <w:sz w:val="24"/>
          <w:szCs w:val="24"/>
        </w:rPr>
        <w:t xml:space="preserve">представител на дирекция „Бюджет и финансово-счетоводни дейности“ и </w:t>
      </w:r>
    </w:p>
    <w:p w:rsidR="00281D5D" w:rsidRPr="00D12099" w:rsidRDefault="00281D5D" w:rsidP="00782BDE">
      <w:pPr>
        <w:pStyle w:val="a5"/>
        <w:numPr>
          <w:ilvl w:val="0"/>
          <w:numId w:val="43"/>
        </w:numPr>
        <w:spacing w:line="360" w:lineRule="auto"/>
        <w:contextualSpacing w:val="0"/>
        <w:jc w:val="both"/>
        <w:rPr>
          <w:rFonts w:ascii="Times New Roman" w:hAnsi="Times New Roman" w:cs="Times New Roman"/>
          <w:sz w:val="24"/>
          <w:szCs w:val="24"/>
        </w:rPr>
      </w:pPr>
      <w:r w:rsidRPr="00D12099">
        <w:rPr>
          <w:rFonts w:ascii="Times New Roman" w:hAnsi="Times New Roman" w:cs="Times New Roman"/>
          <w:sz w:val="24"/>
          <w:szCs w:val="24"/>
        </w:rPr>
        <w:t>представител на дирекция „</w:t>
      </w:r>
      <w:proofErr w:type="spellStart"/>
      <w:r w:rsidRPr="00D12099">
        <w:rPr>
          <w:rFonts w:ascii="Times New Roman" w:hAnsi="Times New Roman" w:cs="Times New Roman"/>
          <w:sz w:val="24"/>
          <w:szCs w:val="24"/>
        </w:rPr>
        <w:t>Правнонормативна</w:t>
      </w:r>
      <w:proofErr w:type="spellEnd"/>
      <w:r w:rsidRPr="00D12099">
        <w:rPr>
          <w:rFonts w:ascii="Times New Roman" w:hAnsi="Times New Roman" w:cs="Times New Roman"/>
          <w:sz w:val="24"/>
          <w:szCs w:val="24"/>
        </w:rPr>
        <w:t xml:space="preserve"> дейност и публични предприятия“.</w:t>
      </w:r>
    </w:p>
    <w:p w:rsidR="00281D5D" w:rsidRPr="00D12099" w:rsidRDefault="00281D5D" w:rsidP="00782BDE">
      <w:pPr>
        <w:spacing w:line="360" w:lineRule="auto"/>
        <w:ind w:firstLine="708"/>
        <w:jc w:val="both"/>
        <w:rPr>
          <w:rFonts w:ascii="Times New Roman" w:hAnsi="Times New Roman" w:cs="Times New Roman"/>
          <w:sz w:val="24"/>
          <w:szCs w:val="24"/>
        </w:rPr>
      </w:pPr>
      <w:r w:rsidRPr="00D12099">
        <w:rPr>
          <w:rFonts w:ascii="Times New Roman" w:hAnsi="Times New Roman" w:cs="Times New Roman"/>
          <w:sz w:val="24"/>
          <w:szCs w:val="24"/>
          <w:lang w:val="en-US"/>
        </w:rPr>
        <w:t xml:space="preserve">(2) </w:t>
      </w:r>
      <w:r w:rsidRPr="00D12099">
        <w:rPr>
          <w:rFonts w:ascii="Times New Roman" w:hAnsi="Times New Roman" w:cs="Times New Roman"/>
          <w:sz w:val="24"/>
          <w:szCs w:val="24"/>
        </w:rPr>
        <w:t xml:space="preserve">Всеки член на комисията попълва таблица </w:t>
      </w:r>
      <w:r w:rsidR="004A1915">
        <w:rPr>
          <w:rFonts w:ascii="Times New Roman" w:hAnsi="Times New Roman" w:cs="Times New Roman"/>
          <w:sz w:val="24"/>
          <w:szCs w:val="24"/>
        </w:rPr>
        <w:t>за административно съответствие</w:t>
      </w:r>
      <w:r w:rsidRPr="00D12099">
        <w:rPr>
          <w:rFonts w:ascii="Times New Roman" w:hAnsi="Times New Roman" w:cs="Times New Roman"/>
          <w:sz w:val="24"/>
          <w:szCs w:val="24"/>
        </w:rPr>
        <w:t xml:space="preserve"> </w:t>
      </w:r>
      <w:r w:rsidR="004A1915">
        <w:rPr>
          <w:rFonts w:ascii="Times New Roman" w:hAnsi="Times New Roman" w:cs="Times New Roman"/>
          <w:sz w:val="24"/>
          <w:szCs w:val="24"/>
          <w:lang w:val="en-US"/>
        </w:rPr>
        <w:t>(</w:t>
      </w:r>
      <w:r w:rsidRPr="00D12099">
        <w:rPr>
          <w:rFonts w:ascii="Times New Roman" w:hAnsi="Times New Roman" w:cs="Times New Roman"/>
          <w:sz w:val="24"/>
          <w:szCs w:val="24"/>
        </w:rPr>
        <w:t xml:space="preserve">Приложение № </w:t>
      </w:r>
      <w:r w:rsidR="004A1915">
        <w:rPr>
          <w:rFonts w:ascii="Times New Roman" w:hAnsi="Times New Roman" w:cs="Times New Roman"/>
          <w:sz w:val="24"/>
          <w:szCs w:val="24"/>
        </w:rPr>
        <w:t>5</w:t>
      </w:r>
      <w:r w:rsidR="004A1915">
        <w:rPr>
          <w:rFonts w:ascii="Times New Roman" w:hAnsi="Times New Roman" w:cs="Times New Roman"/>
          <w:sz w:val="24"/>
          <w:szCs w:val="24"/>
          <w:lang w:val="en-US"/>
        </w:rPr>
        <w:t>)</w:t>
      </w:r>
      <w:r w:rsidRPr="00D12099">
        <w:rPr>
          <w:rFonts w:ascii="Times New Roman" w:hAnsi="Times New Roman" w:cs="Times New Roman"/>
          <w:sz w:val="24"/>
          <w:szCs w:val="24"/>
        </w:rPr>
        <w:t>.</w:t>
      </w:r>
    </w:p>
    <w:p w:rsidR="00281D5D" w:rsidRPr="00D12099" w:rsidRDefault="00281D5D" w:rsidP="00782BDE">
      <w:pPr>
        <w:spacing w:line="360" w:lineRule="auto"/>
        <w:ind w:firstLine="708"/>
        <w:jc w:val="both"/>
        <w:rPr>
          <w:rFonts w:ascii="Times New Roman" w:hAnsi="Times New Roman" w:cs="Times New Roman"/>
          <w:sz w:val="24"/>
          <w:szCs w:val="24"/>
        </w:rPr>
      </w:pPr>
      <w:r w:rsidRPr="00D12099">
        <w:rPr>
          <w:rFonts w:ascii="Times New Roman" w:hAnsi="Times New Roman" w:cs="Times New Roman"/>
          <w:sz w:val="24"/>
          <w:szCs w:val="24"/>
        </w:rPr>
        <w:t xml:space="preserve">(3) При установяване на </w:t>
      </w:r>
      <w:proofErr w:type="spellStart"/>
      <w:r w:rsidRPr="00D12099">
        <w:rPr>
          <w:rFonts w:ascii="Times New Roman" w:hAnsi="Times New Roman" w:cs="Times New Roman"/>
          <w:sz w:val="24"/>
          <w:szCs w:val="24"/>
        </w:rPr>
        <w:t>нередовности</w:t>
      </w:r>
      <w:proofErr w:type="spellEnd"/>
      <w:r w:rsidRPr="00D12099">
        <w:rPr>
          <w:rFonts w:ascii="Times New Roman" w:hAnsi="Times New Roman" w:cs="Times New Roman"/>
          <w:sz w:val="24"/>
          <w:szCs w:val="24"/>
        </w:rPr>
        <w:t xml:space="preserve"> и </w:t>
      </w:r>
      <w:proofErr w:type="spellStart"/>
      <w:r w:rsidRPr="00D12099">
        <w:rPr>
          <w:rFonts w:ascii="Times New Roman" w:hAnsi="Times New Roman" w:cs="Times New Roman"/>
          <w:sz w:val="24"/>
          <w:szCs w:val="24"/>
        </w:rPr>
        <w:t>непълноти</w:t>
      </w:r>
      <w:proofErr w:type="spellEnd"/>
      <w:r w:rsidRPr="00D12099">
        <w:rPr>
          <w:rFonts w:ascii="Times New Roman" w:hAnsi="Times New Roman" w:cs="Times New Roman"/>
          <w:sz w:val="24"/>
          <w:szCs w:val="24"/>
        </w:rPr>
        <w:t xml:space="preserve"> в някои от документите председателят на техническата комисията изпраща писмено уведомление на посочената от кандидата електронна поща за представяне на съответните документи в срок от 5 (пет) работни дни от датата на получаване на уведомлението.</w:t>
      </w:r>
    </w:p>
    <w:p w:rsidR="00281D5D" w:rsidRPr="00D12099" w:rsidRDefault="00281D5D" w:rsidP="00782BDE">
      <w:pPr>
        <w:spacing w:line="360" w:lineRule="auto"/>
        <w:ind w:firstLine="708"/>
        <w:jc w:val="both"/>
        <w:rPr>
          <w:rFonts w:ascii="Times New Roman" w:hAnsi="Times New Roman" w:cs="Times New Roman"/>
          <w:sz w:val="24"/>
          <w:szCs w:val="24"/>
        </w:rPr>
      </w:pPr>
      <w:r w:rsidRPr="00D12099">
        <w:rPr>
          <w:rFonts w:ascii="Times New Roman" w:hAnsi="Times New Roman" w:cs="Times New Roman"/>
          <w:sz w:val="24"/>
          <w:szCs w:val="24"/>
        </w:rPr>
        <w:t xml:space="preserve">(4) При неотстраняване на </w:t>
      </w:r>
      <w:proofErr w:type="spellStart"/>
      <w:r w:rsidRPr="00D12099">
        <w:rPr>
          <w:rFonts w:ascii="Times New Roman" w:hAnsi="Times New Roman" w:cs="Times New Roman"/>
          <w:sz w:val="24"/>
          <w:szCs w:val="24"/>
        </w:rPr>
        <w:t>нередовностите</w:t>
      </w:r>
      <w:proofErr w:type="spellEnd"/>
      <w:r w:rsidRPr="00D12099">
        <w:rPr>
          <w:rFonts w:ascii="Times New Roman" w:hAnsi="Times New Roman" w:cs="Times New Roman"/>
          <w:sz w:val="24"/>
          <w:szCs w:val="24"/>
        </w:rPr>
        <w:t xml:space="preserve"> и </w:t>
      </w:r>
      <w:proofErr w:type="spellStart"/>
      <w:r w:rsidRPr="00D12099">
        <w:rPr>
          <w:rFonts w:ascii="Times New Roman" w:hAnsi="Times New Roman" w:cs="Times New Roman"/>
          <w:sz w:val="24"/>
          <w:szCs w:val="24"/>
        </w:rPr>
        <w:t>непълнотите</w:t>
      </w:r>
      <w:proofErr w:type="spellEnd"/>
      <w:r w:rsidRPr="00D12099">
        <w:rPr>
          <w:rFonts w:ascii="Times New Roman" w:hAnsi="Times New Roman" w:cs="Times New Roman"/>
          <w:sz w:val="24"/>
          <w:szCs w:val="24"/>
        </w:rPr>
        <w:t xml:space="preserve"> в указания срок, кандидата не преминава към по-нататъшно разглеждане в следващия етап на конкурсната процедура.</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(5) Допуснатите и недопуснатите за участие проекти, както и причините за тяхното недопускане се посочват в протокол, изготвен от комисията по ал. 1.</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(6) Председателят на комисията предлага на министъра на културата да утвърди със заповед протокола по ал. 2.</w:t>
      </w:r>
    </w:p>
    <w:p w:rsidR="00281D5D" w:rsidRPr="00D12099" w:rsidRDefault="00281D5D" w:rsidP="00782BDE">
      <w:pPr>
        <w:spacing w:line="360" w:lineRule="auto"/>
        <w:ind w:firstLine="708"/>
        <w:jc w:val="both"/>
        <w:rPr>
          <w:rFonts w:ascii="Times New Roman" w:hAnsi="Times New Roman" w:cs="Times New Roman"/>
          <w:sz w:val="24"/>
          <w:szCs w:val="24"/>
        </w:rPr>
      </w:pPr>
      <w:r w:rsidRPr="00D12099">
        <w:rPr>
          <w:rFonts w:ascii="Times New Roman" w:hAnsi="Times New Roman" w:cs="Times New Roman"/>
          <w:sz w:val="24"/>
          <w:szCs w:val="24"/>
        </w:rPr>
        <w:t xml:space="preserve">(7) В 3-дневен срок от утвърждаване на протокола, информацията от протокола по ал. 5 за одобрените и </w:t>
      </w:r>
      <w:proofErr w:type="spellStart"/>
      <w:r w:rsidRPr="00D12099">
        <w:rPr>
          <w:rFonts w:ascii="Times New Roman" w:hAnsi="Times New Roman" w:cs="Times New Roman"/>
          <w:sz w:val="24"/>
          <w:szCs w:val="24"/>
        </w:rPr>
        <w:t>неодобрените</w:t>
      </w:r>
      <w:proofErr w:type="spellEnd"/>
      <w:r w:rsidRPr="00D12099">
        <w:rPr>
          <w:rFonts w:ascii="Times New Roman" w:hAnsi="Times New Roman" w:cs="Times New Roman"/>
          <w:sz w:val="24"/>
          <w:szCs w:val="24"/>
        </w:rPr>
        <w:t xml:space="preserve"> кандидати се публикува на официалната интернет страница на Министерството на културата.</w:t>
      </w:r>
    </w:p>
    <w:p w:rsidR="00281D5D" w:rsidRPr="00D12099" w:rsidRDefault="00281D5D" w:rsidP="00782BDE">
      <w:pPr>
        <w:spacing w:line="360" w:lineRule="auto"/>
        <w:jc w:val="both"/>
        <w:rPr>
          <w:rFonts w:ascii="Times New Roman" w:hAnsi="Times New Roman" w:cs="Times New Roman"/>
          <w:sz w:val="24"/>
          <w:szCs w:val="24"/>
        </w:rPr>
      </w:pPr>
    </w:p>
    <w:p w:rsidR="00281D5D" w:rsidRPr="00D12099" w:rsidRDefault="00281D5D" w:rsidP="00782BDE">
      <w:pPr>
        <w:spacing w:line="360" w:lineRule="auto"/>
        <w:jc w:val="both"/>
        <w:rPr>
          <w:rFonts w:ascii="Times New Roman" w:hAnsi="Times New Roman" w:cs="Times New Roman"/>
          <w:sz w:val="24"/>
          <w:szCs w:val="24"/>
        </w:rPr>
      </w:pPr>
      <w:r w:rsidRPr="00D12099">
        <w:rPr>
          <w:rFonts w:ascii="Times New Roman" w:hAnsi="Times New Roman" w:cs="Times New Roman"/>
          <w:sz w:val="24"/>
          <w:szCs w:val="24"/>
        </w:rPr>
        <w:t>Чл. 2. (1) Със заповед на министъра на културата се назначава Експертна комисия, която се състои от нечетен брой членове, включително и председател, от които:</w:t>
      </w:r>
    </w:p>
    <w:p w:rsidR="00281D5D" w:rsidRPr="00D12099" w:rsidRDefault="00281D5D" w:rsidP="00782BDE">
      <w:pPr>
        <w:pStyle w:val="a5"/>
        <w:numPr>
          <w:ilvl w:val="0"/>
          <w:numId w:val="44"/>
        </w:numPr>
        <w:spacing w:line="360" w:lineRule="auto"/>
        <w:contextualSpacing w:val="0"/>
        <w:jc w:val="both"/>
        <w:rPr>
          <w:rFonts w:ascii="Times New Roman" w:hAnsi="Times New Roman" w:cs="Times New Roman"/>
          <w:sz w:val="24"/>
          <w:szCs w:val="24"/>
        </w:rPr>
      </w:pPr>
      <w:r w:rsidRPr="00D12099">
        <w:rPr>
          <w:rFonts w:ascii="Times New Roman" w:hAnsi="Times New Roman" w:cs="Times New Roman"/>
          <w:sz w:val="24"/>
          <w:szCs w:val="24"/>
        </w:rPr>
        <w:t>трима представители на съответната специализирана дирекция</w:t>
      </w:r>
    </w:p>
    <w:p w:rsidR="00281D5D" w:rsidRPr="00D12099" w:rsidRDefault="00281D5D" w:rsidP="00782BDE">
      <w:pPr>
        <w:pStyle w:val="a5"/>
        <w:numPr>
          <w:ilvl w:val="0"/>
          <w:numId w:val="44"/>
        </w:numPr>
        <w:spacing w:line="360" w:lineRule="auto"/>
        <w:contextualSpacing w:val="0"/>
        <w:jc w:val="both"/>
        <w:rPr>
          <w:rFonts w:ascii="Times New Roman" w:hAnsi="Times New Roman" w:cs="Times New Roman"/>
          <w:sz w:val="24"/>
          <w:szCs w:val="24"/>
        </w:rPr>
      </w:pPr>
      <w:r w:rsidRPr="00D12099">
        <w:rPr>
          <w:rFonts w:ascii="Times New Roman" w:hAnsi="Times New Roman" w:cs="Times New Roman"/>
          <w:sz w:val="24"/>
          <w:szCs w:val="24"/>
        </w:rPr>
        <w:t>един представител на дирекция „Бюджет и финансово-счетоводни дейности“</w:t>
      </w:r>
    </w:p>
    <w:p w:rsidR="00281D5D" w:rsidRPr="00D12099" w:rsidRDefault="00281D5D" w:rsidP="00782BDE">
      <w:pPr>
        <w:pStyle w:val="a5"/>
        <w:numPr>
          <w:ilvl w:val="0"/>
          <w:numId w:val="44"/>
        </w:numPr>
        <w:spacing w:line="360" w:lineRule="auto"/>
        <w:contextualSpacing w:val="0"/>
        <w:jc w:val="both"/>
        <w:rPr>
          <w:rFonts w:ascii="Times New Roman" w:hAnsi="Times New Roman" w:cs="Times New Roman"/>
          <w:sz w:val="24"/>
          <w:szCs w:val="24"/>
        </w:rPr>
      </w:pPr>
      <w:r w:rsidRPr="00D12099">
        <w:rPr>
          <w:rFonts w:ascii="Times New Roman" w:hAnsi="Times New Roman" w:cs="Times New Roman"/>
          <w:sz w:val="24"/>
          <w:szCs w:val="24"/>
        </w:rPr>
        <w:t>при необходимост външни експерти – специалисти в областта на нематериалното културно наследство, читалищното и библиотечното дело;</w:t>
      </w:r>
    </w:p>
    <w:p w:rsidR="00281D5D" w:rsidRPr="00D12099" w:rsidRDefault="00281D5D" w:rsidP="00782BDE">
      <w:pPr>
        <w:pStyle w:val="a5"/>
        <w:numPr>
          <w:ilvl w:val="0"/>
          <w:numId w:val="44"/>
        </w:numPr>
        <w:spacing w:line="360" w:lineRule="auto"/>
        <w:contextualSpacing w:val="0"/>
        <w:jc w:val="both"/>
        <w:rPr>
          <w:rFonts w:ascii="Times New Roman" w:hAnsi="Times New Roman" w:cs="Times New Roman"/>
          <w:sz w:val="24"/>
          <w:szCs w:val="24"/>
        </w:rPr>
      </w:pPr>
      <w:r w:rsidRPr="00D12099">
        <w:rPr>
          <w:rFonts w:ascii="Times New Roman" w:hAnsi="Times New Roman" w:cs="Times New Roman"/>
          <w:sz w:val="24"/>
          <w:szCs w:val="24"/>
        </w:rPr>
        <w:t>резервни членове.</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(2) Лицата, които не са служители на Министерството на културата, получават възнаграждение за участието си в експертната комисия, освен ако в закон е предвидено друго.</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(3) Експертната комисия оценява проектите, допуснати до разглеждане от Техническата комисия въз основа на критериите от Приложение № 5.</w:t>
      </w:r>
    </w:p>
    <w:p w:rsidR="004A1915" w:rsidRDefault="004A1915" w:rsidP="00782BDE">
      <w:pPr>
        <w:spacing w:line="360" w:lineRule="auto"/>
        <w:jc w:val="both"/>
        <w:rPr>
          <w:rFonts w:ascii="Times New Roman" w:hAnsi="Times New Roman" w:cs="Times New Roman"/>
          <w:sz w:val="24"/>
          <w:szCs w:val="24"/>
        </w:rPr>
      </w:pPr>
    </w:p>
    <w:p w:rsidR="00281D5D" w:rsidRPr="00D12099" w:rsidRDefault="00281D5D" w:rsidP="00782BDE">
      <w:pPr>
        <w:spacing w:line="360" w:lineRule="auto"/>
        <w:jc w:val="both"/>
        <w:rPr>
          <w:rFonts w:ascii="Times New Roman" w:hAnsi="Times New Roman" w:cs="Times New Roman"/>
          <w:sz w:val="24"/>
          <w:szCs w:val="24"/>
        </w:rPr>
      </w:pPr>
      <w:r w:rsidRPr="00D12099">
        <w:rPr>
          <w:rFonts w:ascii="Times New Roman" w:hAnsi="Times New Roman" w:cs="Times New Roman"/>
          <w:sz w:val="24"/>
          <w:szCs w:val="24"/>
        </w:rPr>
        <w:lastRenderedPageBreak/>
        <w:t xml:space="preserve">Чл. 3. (1) Членовете на двете комисии нямат право да разгласяват факти и обстоятелства, свързани с разглежданите проекти, за което подписват декларация за конфиденциалност по образец, съгласно Приложение № </w:t>
      </w:r>
      <w:r w:rsidR="004A1915">
        <w:rPr>
          <w:rFonts w:ascii="Times New Roman" w:hAnsi="Times New Roman" w:cs="Times New Roman"/>
          <w:sz w:val="24"/>
          <w:szCs w:val="24"/>
          <w:lang w:val="en-US"/>
        </w:rPr>
        <w:t>6</w:t>
      </w:r>
      <w:r w:rsidRPr="00D12099">
        <w:rPr>
          <w:rFonts w:ascii="Times New Roman" w:hAnsi="Times New Roman" w:cs="Times New Roman"/>
          <w:sz w:val="24"/>
          <w:szCs w:val="24"/>
        </w:rPr>
        <w:t>.</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 xml:space="preserve">(2) Член на експертната комисия, който е служител на кандидатстваща организация или институт или е свързано лице по смисъла на §1, т. 3 от Допълнителните разпоредби на </w:t>
      </w:r>
      <w:bookmarkStart w:id="0" w:name="to_paragraph_id36607047"/>
      <w:bookmarkEnd w:id="0"/>
      <w:r w:rsidRPr="00D12099">
        <w:rPr>
          <w:rFonts w:ascii="Times New Roman" w:hAnsi="Times New Roman" w:cs="Times New Roman"/>
          <w:sz w:val="24"/>
          <w:szCs w:val="24"/>
        </w:rPr>
        <w:t xml:space="preserve">Данъчно-процесуалния кодекс, не присъства и не дава оценка при разглеждането на проект, представен от тази организация или институт, за което подписва декларация </w:t>
      </w:r>
      <w:r w:rsidR="00782BDE">
        <w:rPr>
          <w:rFonts w:ascii="Times New Roman" w:hAnsi="Times New Roman" w:cs="Times New Roman"/>
          <w:sz w:val="24"/>
          <w:szCs w:val="24"/>
          <w:lang w:val="en-US"/>
        </w:rPr>
        <w:t>(</w:t>
      </w:r>
      <w:r w:rsidR="004A1915">
        <w:rPr>
          <w:rFonts w:ascii="Times New Roman" w:hAnsi="Times New Roman" w:cs="Times New Roman"/>
          <w:sz w:val="24"/>
          <w:szCs w:val="24"/>
        </w:rPr>
        <w:t>Приложение № 7</w:t>
      </w:r>
      <w:r w:rsidRPr="00D12099">
        <w:rPr>
          <w:rFonts w:ascii="Times New Roman" w:hAnsi="Times New Roman" w:cs="Times New Roman"/>
          <w:sz w:val="24"/>
          <w:szCs w:val="24"/>
        </w:rPr>
        <w:t xml:space="preserve"> или Приложение № </w:t>
      </w:r>
      <w:r w:rsidR="004A1915">
        <w:rPr>
          <w:rFonts w:ascii="Times New Roman" w:hAnsi="Times New Roman" w:cs="Times New Roman"/>
          <w:sz w:val="24"/>
          <w:szCs w:val="24"/>
          <w:lang w:val="en-US"/>
        </w:rPr>
        <w:t>8</w:t>
      </w:r>
      <w:r w:rsidR="00782BDE">
        <w:rPr>
          <w:rFonts w:ascii="Times New Roman" w:hAnsi="Times New Roman" w:cs="Times New Roman"/>
          <w:sz w:val="24"/>
          <w:szCs w:val="24"/>
          <w:lang w:val="en-US"/>
        </w:rPr>
        <w:t>)</w:t>
      </w:r>
      <w:r w:rsidRPr="00D12099">
        <w:rPr>
          <w:rFonts w:ascii="Times New Roman" w:hAnsi="Times New Roman" w:cs="Times New Roman"/>
          <w:sz w:val="24"/>
          <w:szCs w:val="24"/>
        </w:rPr>
        <w:t>.</w:t>
      </w:r>
    </w:p>
    <w:p w:rsidR="00281D5D" w:rsidRPr="00D12099" w:rsidRDefault="00281D5D" w:rsidP="00782BDE">
      <w:pPr>
        <w:spacing w:line="360" w:lineRule="auto"/>
        <w:jc w:val="both"/>
        <w:rPr>
          <w:rFonts w:ascii="Times New Roman" w:hAnsi="Times New Roman" w:cs="Times New Roman"/>
          <w:sz w:val="24"/>
          <w:szCs w:val="24"/>
        </w:rPr>
      </w:pPr>
    </w:p>
    <w:p w:rsidR="00281D5D" w:rsidRPr="00D12099" w:rsidRDefault="00281D5D" w:rsidP="00782BDE">
      <w:pPr>
        <w:spacing w:line="360" w:lineRule="auto"/>
        <w:jc w:val="both"/>
        <w:rPr>
          <w:rFonts w:ascii="Times New Roman" w:hAnsi="Times New Roman" w:cs="Times New Roman"/>
          <w:sz w:val="24"/>
          <w:szCs w:val="24"/>
        </w:rPr>
      </w:pPr>
      <w:r w:rsidRPr="00D12099">
        <w:rPr>
          <w:rFonts w:ascii="Times New Roman" w:hAnsi="Times New Roman" w:cs="Times New Roman"/>
          <w:sz w:val="24"/>
          <w:szCs w:val="24"/>
        </w:rPr>
        <w:t xml:space="preserve">Чл. 4. (1) Заседанията на </w:t>
      </w:r>
      <w:r w:rsidR="00782BDE">
        <w:rPr>
          <w:rFonts w:ascii="Times New Roman" w:hAnsi="Times New Roman" w:cs="Times New Roman"/>
          <w:sz w:val="24"/>
          <w:szCs w:val="24"/>
          <w:lang w:val="en-US"/>
        </w:rPr>
        <w:t>e</w:t>
      </w:r>
      <w:r w:rsidR="00782BDE" w:rsidRPr="00D12099">
        <w:rPr>
          <w:rFonts w:ascii="Times New Roman" w:hAnsi="Times New Roman" w:cs="Times New Roman"/>
          <w:sz w:val="24"/>
          <w:szCs w:val="24"/>
        </w:rPr>
        <w:t>експертната</w:t>
      </w:r>
      <w:r w:rsidRPr="00D12099">
        <w:rPr>
          <w:rFonts w:ascii="Times New Roman" w:hAnsi="Times New Roman" w:cs="Times New Roman"/>
          <w:sz w:val="24"/>
          <w:szCs w:val="24"/>
        </w:rPr>
        <w:t xml:space="preserve"> комисия се насрочват от председателя на комисията в едномесечен срок от крайната дата за подаване на заявленията.</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(2) При извънредни обстоятелства заседанията могат да бъдат провеждани онлайн.</w:t>
      </w:r>
    </w:p>
    <w:p w:rsidR="00281D5D" w:rsidRPr="00D12099" w:rsidRDefault="00281D5D" w:rsidP="00782BDE">
      <w:pPr>
        <w:spacing w:line="360" w:lineRule="auto"/>
        <w:jc w:val="both"/>
        <w:rPr>
          <w:rFonts w:ascii="Times New Roman" w:hAnsi="Times New Roman" w:cs="Times New Roman"/>
          <w:sz w:val="24"/>
          <w:szCs w:val="24"/>
        </w:rPr>
      </w:pPr>
    </w:p>
    <w:p w:rsidR="00281D5D" w:rsidRPr="00D12099" w:rsidRDefault="00281D5D" w:rsidP="00782BDE">
      <w:pPr>
        <w:spacing w:line="360" w:lineRule="auto"/>
        <w:jc w:val="both"/>
        <w:rPr>
          <w:rFonts w:ascii="Times New Roman" w:hAnsi="Times New Roman" w:cs="Times New Roman"/>
          <w:sz w:val="24"/>
          <w:szCs w:val="24"/>
        </w:rPr>
      </w:pPr>
      <w:r w:rsidRPr="00D12099">
        <w:rPr>
          <w:rFonts w:ascii="Times New Roman" w:hAnsi="Times New Roman" w:cs="Times New Roman"/>
          <w:sz w:val="24"/>
          <w:szCs w:val="24"/>
        </w:rPr>
        <w:t xml:space="preserve">Чл. 5. Най-малко три дни преди датата на заседанието на </w:t>
      </w:r>
      <w:r w:rsidR="00782BDE">
        <w:rPr>
          <w:rFonts w:ascii="Times New Roman" w:hAnsi="Times New Roman" w:cs="Times New Roman"/>
          <w:sz w:val="24"/>
          <w:szCs w:val="24"/>
          <w:lang w:val="en-US"/>
        </w:rPr>
        <w:t>e</w:t>
      </w:r>
      <w:r w:rsidR="00782BDE" w:rsidRPr="00D12099">
        <w:rPr>
          <w:rFonts w:ascii="Times New Roman" w:hAnsi="Times New Roman" w:cs="Times New Roman"/>
          <w:sz w:val="24"/>
          <w:szCs w:val="24"/>
        </w:rPr>
        <w:t>експертната</w:t>
      </w:r>
      <w:r w:rsidRPr="00D12099">
        <w:rPr>
          <w:rFonts w:ascii="Times New Roman" w:hAnsi="Times New Roman" w:cs="Times New Roman"/>
          <w:sz w:val="24"/>
          <w:szCs w:val="24"/>
        </w:rPr>
        <w:t xml:space="preserve"> комисията, специализираната дирекция осигурява възможност на членовете на комисията да се запознаят с допуснатите за разглеждане проекти.</w:t>
      </w:r>
    </w:p>
    <w:p w:rsidR="00281D5D" w:rsidRPr="00D12099" w:rsidRDefault="00281D5D" w:rsidP="00782BDE">
      <w:pPr>
        <w:spacing w:line="360" w:lineRule="auto"/>
        <w:jc w:val="both"/>
        <w:rPr>
          <w:rFonts w:ascii="Times New Roman" w:hAnsi="Times New Roman" w:cs="Times New Roman"/>
          <w:sz w:val="24"/>
          <w:szCs w:val="24"/>
        </w:rPr>
      </w:pPr>
    </w:p>
    <w:p w:rsidR="00281D5D" w:rsidRPr="00D12099" w:rsidRDefault="00281D5D" w:rsidP="00782BDE">
      <w:pPr>
        <w:spacing w:line="360" w:lineRule="auto"/>
        <w:jc w:val="both"/>
        <w:rPr>
          <w:rFonts w:ascii="Times New Roman" w:hAnsi="Times New Roman" w:cs="Times New Roman"/>
          <w:sz w:val="24"/>
          <w:szCs w:val="24"/>
        </w:rPr>
      </w:pPr>
      <w:r w:rsidRPr="00D12099">
        <w:rPr>
          <w:rFonts w:ascii="Times New Roman" w:hAnsi="Times New Roman" w:cs="Times New Roman"/>
          <w:sz w:val="24"/>
          <w:szCs w:val="24"/>
        </w:rPr>
        <w:t>Чл. 6. За редовни се смятат заседанията на Експертната комисията, на които присъстват най-малко две трети от нейните членове.</w:t>
      </w:r>
    </w:p>
    <w:p w:rsidR="00281D5D" w:rsidRPr="00D12099" w:rsidRDefault="00281D5D" w:rsidP="00782BDE">
      <w:pPr>
        <w:spacing w:line="360" w:lineRule="auto"/>
        <w:jc w:val="both"/>
        <w:rPr>
          <w:rFonts w:ascii="Times New Roman" w:hAnsi="Times New Roman" w:cs="Times New Roman"/>
          <w:sz w:val="24"/>
          <w:szCs w:val="24"/>
        </w:rPr>
      </w:pPr>
    </w:p>
    <w:p w:rsidR="00281D5D" w:rsidRPr="00D12099" w:rsidRDefault="00281D5D" w:rsidP="00782BDE">
      <w:pPr>
        <w:spacing w:line="360" w:lineRule="auto"/>
        <w:jc w:val="both"/>
        <w:rPr>
          <w:rFonts w:ascii="Times New Roman" w:hAnsi="Times New Roman" w:cs="Times New Roman"/>
          <w:sz w:val="24"/>
          <w:szCs w:val="24"/>
        </w:rPr>
      </w:pPr>
      <w:r w:rsidRPr="00D12099">
        <w:rPr>
          <w:rFonts w:ascii="Times New Roman" w:hAnsi="Times New Roman" w:cs="Times New Roman"/>
          <w:sz w:val="24"/>
          <w:szCs w:val="24"/>
        </w:rPr>
        <w:t>Чл. 7. (1) Оценката на проектите се извършва, като всеки член на комисията попълва Таблица с критериите за оценка</w:t>
      </w:r>
      <w:r w:rsidR="004A1915">
        <w:rPr>
          <w:rFonts w:ascii="Times New Roman" w:hAnsi="Times New Roman" w:cs="Times New Roman"/>
          <w:sz w:val="24"/>
          <w:szCs w:val="24"/>
          <w:lang w:val="en-US"/>
        </w:rPr>
        <w:t xml:space="preserve"> (</w:t>
      </w:r>
      <w:r w:rsidRPr="00D12099">
        <w:rPr>
          <w:rFonts w:ascii="Times New Roman" w:hAnsi="Times New Roman" w:cs="Times New Roman"/>
          <w:sz w:val="24"/>
          <w:szCs w:val="24"/>
        </w:rPr>
        <w:t xml:space="preserve">Приложение № </w:t>
      </w:r>
      <w:r w:rsidR="004A1915">
        <w:rPr>
          <w:rFonts w:ascii="Times New Roman" w:hAnsi="Times New Roman" w:cs="Times New Roman"/>
          <w:sz w:val="24"/>
          <w:szCs w:val="24"/>
          <w:lang w:val="en-US"/>
        </w:rPr>
        <w:t>9)</w:t>
      </w:r>
      <w:r w:rsidRPr="00D12099">
        <w:rPr>
          <w:rFonts w:ascii="Times New Roman" w:hAnsi="Times New Roman" w:cs="Times New Roman"/>
          <w:sz w:val="24"/>
          <w:szCs w:val="24"/>
        </w:rPr>
        <w:t>.</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(2) Всеки член на комисията дава от 1 до 5 точки за всеки от посочените критерии.</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(3) Средната обща оценка на всеки проект се формира от общия брой дадени точки, разделени на броя на членовете на комисията, които са оценили съответния проект. Оценката се закръгля до втория знак след десетичната запетая.</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(4) Финансират се проекти, получили над 20%</w:t>
      </w:r>
      <w:r w:rsidR="004A1915">
        <w:rPr>
          <w:rFonts w:ascii="Times New Roman" w:hAnsi="Times New Roman" w:cs="Times New Roman"/>
          <w:sz w:val="24"/>
          <w:szCs w:val="24"/>
          <w:lang w:val="en-US"/>
        </w:rPr>
        <w:t xml:space="preserve"> </w:t>
      </w:r>
      <w:r w:rsidR="004A1915">
        <w:rPr>
          <w:rFonts w:ascii="Times New Roman" w:hAnsi="Times New Roman" w:cs="Times New Roman"/>
          <w:sz w:val="24"/>
          <w:szCs w:val="24"/>
        </w:rPr>
        <w:t>(двадесет на сто</w:t>
      </w:r>
      <w:r w:rsidR="004A1915">
        <w:rPr>
          <w:rFonts w:ascii="Times New Roman" w:hAnsi="Times New Roman" w:cs="Times New Roman"/>
          <w:sz w:val="24"/>
          <w:szCs w:val="24"/>
          <w:lang w:val="en-US"/>
        </w:rPr>
        <w:t>)</w:t>
      </w:r>
      <w:r w:rsidRPr="00D12099">
        <w:rPr>
          <w:rFonts w:ascii="Times New Roman" w:hAnsi="Times New Roman" w:cs="Times New Roman"/>
          <w:sz w:val="24"/>
          <w:szCs w:val="24"/>
        </w:rPr>
        <w:t xml:space="preserve"> от максималния брой точки за проект. </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(5) Финансовите средства се разпределят по реда на класиране до изчерпване на определения бюджет за съответната сесия или с достигане на минималния изискуем брой точки.</w:t>
      </w:r>
    </w:p>
    <w:p w:rsidR="00281D5D" w:rsidRPr="00D12099" w:rsidRDefault="00281D5D" w:rsidP="00782BDE">
      <w:pPr>
        <w:spacing w:line="360" w:lineRule="auto"/>
        <w:jc w:val="both"/>
        <w:rPr>
          <w:rFonts w:ascii="Times New Roman" w:hAnsi="Times New Roman" w:cs="Times New Roman"/>
          <w:sz w:val="24"/>
          <w:szCs w:val="24"/>
        </w:rPr>
      </w:pPr>
    </w:p>
    <w:p w:rsidR="00281D5D" w:rsidRPr="00D12099" w:rsidRDefault="00281D5D" w:rsidP="00782BDE">
      <w:pPr>
        <w:spacing w:line="360" w:lineRule="auto"/>
        <w:jc w:val="both"/>
        <w:rPr>
          <w:rFonts w:ascii="Times New Roman" w:hAnsi="Times New Roman" w:cs="Times New Roman"/>
          <w:sz w:val="24"/>
          <w:szCs w:val="24"/>
        </w:rPr>
      </w:pPr>
      <w:r w:rsidRPr="00D12099">
        <w:rPr>
          <w:rFonts w:ascii="Times New Roman" w:hAnsi="Times New Roman" w:cs="Times New Roman"/>
          <w:sz w:val="24"/>
          <w:szCs w:val="24"/>
        </w:rPr>
        <w:t>Чл. 8. Кандидатстващите проекти се разглеждат по реда на постъпването им.</w:t>
      </w:r>
    </w:p>
    <w:p w:rsidR="00281D5D" w:rsidRPr="00D12099" w:rsidRDefault="00281D5D" w:rsidP="00782BDE">
      <w:pPr>
        <w:spacing w:line="360" w:lineRule="auto"/>
        <w:jc w:val="both"/>
        <w:rPr>
          <w:rFonts w:ascii="Times New Roman" w:hAnsi="Times New Roman" w:cs="Times New Roman"/>
          <w:sz w:val="24"/>
          <w:szCs w:val="24"/>
        </w:rPr>
      </w:pPr>
    </w:p>
    <w:p w:rsidR="00281D5D" w:rsidRPr="00D12099" w:rsidRDefault="00281D5D" w:rsidP="00782BDE">
      <w:pPr>
        <w:spacing w:line="360" w:lineRule="auto"/>
        <w:jc w:val="both"/>
        <w:rPr>
          <w:rFonts w:ascii="Times New Roman" w:hAnsi="Times New Roman" w:cs="Times New Roman"/>
          <w:sz w:val="24"/>
          <w:szCs w:val="24"/>
        </w:rPr>
      </w:pPr>
      <w:r w:rsidRPr="00D12099">
        <w:rPr>
          <w:rFonts w:ascii="Times New Roman" w:hAnsi="Times New Roman" w:cs="Times New Roman"/>
          <w:sz w:val="24"/>
          <w:szCs w:val="24"/>
        </w:rPr>
        <w:t>Чл. 9. (1) Заседанията на Експертната комисия приключват с протокол, който съдържа:</w:t>
      </w:r>
    </w:p>
    <w:p w:rsidR="00281D5D" w:rsidRPr="00D12099" w:rsidRDefault="00281D5D" w:rsidP="00782BDE">
      <w:pPr>
        <w:pStyle w:val="a5"/>
        <w:numPr>
          <w:ilvl w:val="0"/>
          <w:numId w:val="45"/>
        </w:numPr>
        <w:spacing w:line="360" w:lineRule="auto"/>
        <w:contextualSpacing w:val="0"/>
        <w:jc w:val="both"/>
        <w:rPr>
          <w:rFonts w:ascii="Times New Roman" w:hAnsi="Times New Roman" w:cs="Times New Roman"/>
          <w:sz w:val="24"/>
          <w:szCs w:val="24"/>
        </w:rPr>
      </w:pPr>
      <w:r w:rsidRPr="00D12099">
        <w:rPr>
          <w:rFonts w:ascii="Times New Roman" w:hAnsi="Times New Roman" w:cs="Times New Roman"/>
          <w:sz w:val="24"/>
          <w:szCs w:val="24"/>
        </w:rPr>
        <w:lastRenderedPageBreak/>
        <w:t>списък на проектите, предложени за финансиране в табличен вид, с посочени получени точки и определена сума за финансиране;</w:t>
      </w:r>
    </w:p>
    <w:p w:rsidR="00281D5D" w:rsidRPr="00D12099" w:rsidRDefault="00281D5D" w:rsidP="00782BDE">
      <w:pPr>
        <w:pStyle w:val="a5"/>
        <w:numPr>
          <w:ilvl w:val="0"/>
          <w:numId w:val="45"/>
        </w:numPr>
        <w:spacing w:line="360" w:lineRule="auto"/>
        <w:contextualSpacing w:val="0"/>
        <w:jc w:val="both"/>
        <w:rPr>
          <w:rFonts w:ascii="Times New Roman" w:hAnsi="Times New Roman" w:cs="Times New Roman"/>
          <w:sz w:val="24"/>
          <w:szCs w:val="24"/>
        </w:rPr>
      </w:pPr>
      <w:r w:rsidRPr="00D12099">
        <w:rPr>
          <w:rFonts w:ascii="Times New Roman" w:hAnsi="Times New Roman" w:cs="Times New Roman"/>
          <w:sz w:val="24"/>
          <w:szCs w:val="24"/>
        </w:rPr>
        <w:t>списък на проектите в табличен вид, за които не се предлага финансиране, с посочени получени точки.</w:t>
      </w:r>
    </w:p>
    <w:p w:rsidR="00281D5D" w:rsidRPr="00D12099"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(2) Протоколът по ал. 1 се подписва от всички присъствали членове на Експертната комисия.</w:t>
      </w:r>
    </w:p>
    <w:p w:rsidR="00281D5D" w:rsidRDefault="00281D5D" w:rsidP="00782BDE">
      <w:pPr>
        <w:spacing w:line="360" w:lineRule="auto"/>
        <w:ind w:firstLine="720"/>
        <w:jc w:val="both"/>
        <w:rPr>
          <w:rFonts w:ascii="Times New Roman" w:hAnsi="Times New Roman" w:cs="Times New Roman"/>
          <w:sz w:val="24"/>
          <w:szCs w:val="24"/>
        </w:rPr>
      </w:pPr>
      <w:r w:rsidRPr="00D12099">
        <w:rPr>
          <w:rFonts w:ascii="Times New Roman" w:hAnsi="Times New Roman" w:cs="Times New Roman"/>
          <w:sz w:val="24"/>
          <w:szCs w:val="24"/>
        </w:rPr>
        <w:t>(3) В три дневен срок от датата на подписване на протокола, комисията изготвя</w:t>
      </w:r>
      <w:r>
        <w:rPr>
          <w:rFonts w:ascii="Times New Roman" w:hAnsi="Times New Roman" w:cs="Times New Roman"/>
          <w:sz w:val="24"/>
          <w:szCs w:val="24"/>
        </w:rPr>
        <w:t xml:space="preserve"> доклад за дейността си до министъра на културата, в който се описват постъпилите предложения, взетите решения, класираните и некласирани предложения. </w:t>
      </w:r>
    </w:p>
    <w:p w:rsidR="00281D5D" w:rsidRDefault="00281D5D" w:rsidP="00782BDE">
      <w:pPr>
        <w:spacing w:line="360" w:lineRule="auto"/>
        <w:jc w:val="both"/>
        <w:rPr>
          <w:rFonts w:ascii="Times New Roman" w:hAnsi="Times New Roman" w:cs="Times New Roman"/>
          <w:sz w:val="24"/>
          <w:szCs w:val="24"/>
        </w:rPr>
      </w:pPr>
    </w:p>
    <w:p w:rsidR="00281D5D" w:rsidRDefault="00281D5D" w:rsidP="00782BDE">
      <w:pPr>
        <w:spacing w:line="360" w:lineRule="auto"/>
        <w:jc w:val="both"/>
        <w:rPr>
          <w:rFonts w:ascii="Times New Roman" w:hAnsi="Times New Roman" w:cs="Times New Roman"/>
          <w:sz w:val="24"/>
          <w:szCs w:val="24"/>
        </w:rPr>
      </w:pPr>
      <w:r>
        <w:rPr>
          <w:rFonts w:ascii="Times New Roman" w:hAnsi="Times New Roman" w:cs="Times New Roman"/>
          <w:sz w:val="24"/>
          <w:szCs w:val="24"/>
        </w:rPr>
        <w:t>Чл. 10. Резултатите от конкурсната сесия се обявяват на интернет страницата на Министерството на културата в 3-дневен срок след утвърждаване на протокола по чл. 10, ал. 3.</w:t>
      </w:r>
    </w:p>
    <w:p w:rsidR="00281D5D" w:rsidRDefault="00281D5D" w:rsidP="00782BDE">
      <w:pPr>
        <w:spacing w:line="360" w:lineRule="auto"/>
        <w:jc w:val="both"/>
        <w:rPr>
          <w:rFonts w:ascii="Times New Roman" w:hAnsi="Times New Roman" w:cs="Times New Roman"/>
          <w:sz w:val="24"/>
          <w:szCs w:val="24"/>
        </w:rPr>
      </w:pPr>
    </w:p>
    <w:p w:rsidR="00281D5D" w:rsidRDefault="00281D5D" w:rsidP="00782BDE">
      <w:pPr>
        <w:autoSpaceDE w:val="0"/>
        <w:autoSpaceDN w:val="0"/>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Чл. 11. Списъците с класираните </w:t>
      </w:r>
      <w:proofErr w:type="spellStart"/>
      <w:r>
        <w:rPr>
          <w:rFonts w:ascii="Times New Roman" w:hAnsi="Times New Roman" w:cs="Times New Roman"/>
          <w:sz w:val="24"/>
          <w:szCs w:val="24"/>
        </w:rPr>
        <w:t>бенефициери</w:t>
      </w:r>
      <w:proofErr w:type="spellEnd"/>
      <w:r>
        <w:rPr>
          <w:rFonts w:ascii="Times New Roman" w:hAnsi="Times New Roman" w:cs="Times New Roman"/>
          <w:sz w:val="24"/>
          <w:szCs w:val="24"/>
        </w:rPr>
        <w:t xml:space="preserve"> се публикуват на интернет страницата на Министерството на културата.</w:t>
      </w:r>
    </w:p>
    <w:p w:rsidR="00281D5D" w:rsidRDefault="00281D5D" w:rsidP="00782BDE">
      <w:pPr>
        <w:spacing w:line="360" w:lineRule="auto"/>
        <w:rPr>
          <w:rFonts w:ascii="Calibri" w:hAnsi="Calibri" w:cs="Calibri"/>
          <w:lang w:eastAsia="en-US"/>
        </w:rPr>
      </w:pPr>
    </w:p>
    <w:p w:rsidR="00F17AEF" w:rsidRPr="00FF4EC8" w:rsidRDefault="00F17AEF" w:rsidP="00782BDE">
      <w:pPr>
        <w:autoSpaceDE w:val="0"/>
        <w:autoSpaceDN w:val="0"/>
        <w:adjustRightInd w:val="0"/>
        <w:spacing w:line="360" w:lineRule="auto"/>
        <w:jc w:val="both"/>
        <w:rPr>
          <w:rFonts w:ascii="Times New Roman" w:hAnsi="Times New Roman"/>
          <w:sz w:val="24"/>
          <w:szCs w:val="24"/>
        </w:rPr>
      </w:pPr>
    </w:p>
    <w:p w:rsidR="003F75B8" w:rsidRPr="00FF4EC8" w:rsidRDefault="00AC03B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t xml:space="preserve">XVIII. </w:t>
      </w:r>
      <w:r w:rsidR="00CB4126" w:rsidRPr="00FF4EC8">
        <w:rPr>
          <w:rFonts w:ascii="Times New Roman" w:hAnsi="Times New Roman" w:cs="Times New Roman"/>
          <w:b/>
          <w:sz w:val="24"/>
          <w:szCs w:val="24"/>
        </w:rPr>
        <w:t>КРИТЕРИИ ЗА КЛАСИРАНЕ НА ПРОЕКТИТЕ</w:t>
      </w:r>
    </w:p>
    <w:p w:rsidR="00973CBA" w:rsidRPr="00FF4EC8" w:rsidRDefault="00973CBA" w:rsidP="00782BDE">
      <w:pPr>
        <w:pStyle w:val="a5"/>
        <w:numPr>
          <w:ilvl w:val="0"/>
          <w:numId w:val="3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Опит и капацитет на кандидата.</w:t>
      </w:r>
    </w:p>
    <w:p w:rsidR="00973CBA" w:rsidRPr="00FF4EC8" w:rsidRDefault="00973CBA" w:rsidP="00782BDE">
      <w:pPr>
        <w:pStyle w:val="a5"/>
        <w:numPr>
          <w:ilvl w:val="0"/>
          <w:numId w:val="3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Съответствие и обосновка на проектното предложение – доколко проектното предложение показва ясна връзка между поставените цели на проекта, предложените дейности и очакваните резултати.</w:t>
      </w:r>
    </w:p>
    <w:p w:rsidR="00973CBA" w:rsidRPr="00FF4EC8" w:rsidRDefault="00973CBA" w:rsidP="00782BDE">
      <w:pPr>
        <w:pStyle w:val="a5"/>
        <w:numPr>
          <w:ilvl w:val="0"/>
          <w:numId w:val="3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Финансова обосновка и бюджет – доколко необходими и финансово обосновани са категориите разходи.</w:t>
      </w:r>
    </w:p>
    <w:p w:rsidR="00973CBA" w:rsidRPr="00FF4EC8" w:rsidRDefault="00973CBA" w:rsidP="00782BDE">
      <w:pPr>
        <w:pStyle w:val="a5"/>
        <w:numPr>
          <w:ilvl w:val="0"/>
          <w:numId w:val="3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Предвижда ли проектът създаване и/или развитие на културни продукти с устойчиви резултати.</w:t>
      </w:r>
    </w:p>
    <w:p w:rsidR="00BE4FA7" w:rsidRPr="00FF4EC8" w:rsidRDefault="00435382" w:rsidP="00782BDE">
      <w:pPr>
        <w:pStyle w:val="a5"/>
        <w:numPr>
          <w:ilvl w:val="0"/>
          <w:numId w:val="3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Съ</w:t>
      </w:r>
      <w:r w:rsidR="00BE4FA7" w:rsidRPr="00FF4EC8">
        <w:rPr>
          <w:rFonts w:ascii="Times New Roman" w:hAnsi="Times New Roman" w:cs="Times New Roman"/>
          <w:sz w:val="24"/>
          <w:szCs w:val="24"/>
        </w:rPr>
        <w:t xml:space="preserve">ществуваща инфраструктура, </w:t>
      </w:r>
      <w:r w:rsidR="000600BF" w:rsidRPr="00FF4EC8">
        <w:rPr>
          <w:rFonts w:ascii="Times New Roman" w:hAnsi="Times New Roman" w:cs="Times New Roman"/>
          <w:sz w:val="24"/>
          <w:szCs w:val="24"/>
        </w:rPr>
        <w:t>професионални умения</w:t>
      </w:r>
      <w:r w:rsidR="00905A0C" w:rsidRPr="00FF4EC8">
        <w:rPr>
          <w:rFonts w:ascii="Times New Roman" w:hAnsi="Times New Roman" w:cs="Times New Roman"/>
          <w:sz w:val="24"/>
          <w:szCs w:val="24"/>
        </w:rPr>
        <w:t xml:space="preserve"> и</w:t>
      </w:r>
      <w:r w:rsidR="00BE4FA7" w:rsidRPr="00FF4EC8">
        <w:rPr>
          <w:rFonts w:ascii="Times New Roman" w:hAnsi="Times New Roman" w:cs="Times New Roman"/>
          <w:sz w:val="24"/>
          <w:szCs w:val="24"/>
        </w:rPr>
        <w:t xml:space="preserve"> дигитална грамотност</w:t>
      </w:r>
      <w:r w:rsidR="00AC03BD" w:rsidRPr="00FF4EC8">
        <w:rPr>
          <w:rFonts w:ascii="Times New Roman" w:hAnsi="Times New Roman" w:cs="Times New Roman"/>
          <w:sz w:val="24"/>
          <w:szCs w:val="24"/>
        </w:rPr>
        <w:t>.</w:t>
      </w:r>
    </w:p>
    <w:p w:rsidR="00BE4FA7" w:rsidRPr="00FF4EC8" w:rsidRDefault="004A1915" w:rsidP="00782BDE">
      <w:pPr>
        <w:pStyle w:val="a5"/>
        <w:numPr>
          <w:ilvl w:val="0"/>
          <w:numId w:val="37"/>
        </w:numPr>
        <w:spacing w:line="360" w:lineRule="auto"/>
        <w:contextualSpacing w:val="0"/>
        <w:jc w:val="both"/>
        <w:rPr>
          <w:rFonts w:ascii="Times New Roman" w:hAnsi="Times New Roman" w:cs="Times New Roman"/>
          <w:sz w:val="24"/>
          <w:szCs w:val="24"/>
        </w:rPr>
      </w:pPr>
      <w:r>
        <w:rPr>
          <w:rFonts w:ascii="Times New Roman" w:hAnsi="Times New Roman" w:cs="Times New Roman"/>
          <w:sz w:val="24"/>
          <w:szCs w:val="24"/>
        </w:rPr>
        <w:t>Значим принос на</w:t>
      </w:r>
      <w:r w:rsidR="00BE4FA7" w:rsidRPr="00FF4EC8">
        <w:rPr>
          <w:rFonts w:ascii="Times New Roman" w:hAnsi="Times New Roman" w:cs="Times New Roman"/>
          <w:sz w:val="24"/>
          <w:szCs w:val="24"/>
        </w:rPr>
        <w:t xml:space="preserve"> читалище</w:t>
      </w:r>
      <w:r>
        <w:rPr>
          <w:rFonts w:ascii="Times New Roman" w:hAnsi="Times New Roman" w:cs="Times New Roman"/>
          <w:sz w:val="24"/>
          <w:szCs w:val="24"/>
        </w:rPr>
        <w:t>то</w:t>
      </w:r>
      <w:r w:rsidR="00BE4FA7" w:rsidRPr="00FF4EC8">
        <w:rPr>
          <w:rFonts w:ascii="Times New Roman" w:hAnsi="Times New Roman" w:cs="Times New Roman"/>
          <w:sz w:val="24"/>
          <w:szCs w:val="24"/>
        </w:rPr>
        <w:t xml:space="preserve"> към мест</w:t>
      </w:r>
      <w:r>
        <w:rPr>
          <w:rFonts w:ascii="Times New Roman" w:hAnsi="Times New Roman" w:cs="Times New Roman"/>
          <w:sz w:val="24"/>
          <w:szCs w:val="24"/>
        </w:rPr>
        <w:t>ния културен живот и обществен</w:t>
      </w:r>
      <w:r w:rsidR="00BE4FA7" w:rsidRPr="00FF4EC8">
        <w:rPr>
          <w:rFonts w:ascii="Times New Roman" w:hAnsi="Times New Roman" w:cs="Times New Roman"/>
          <w:sz w:val="24"/>
          <w:szCs w:val="24"/>
        </w:rPr>
        <w:t xml:space="preserve"> ефект от взаи</w:t>
      </w:r>
      <w:r w:rsidR="00AC03BD" w:rsidRPr="00FF4EC8">
        <w:rPr>
          <w:rFonts w:ascii="Times New Roman" w:hAnsi="Times New Roman" w:cs="Times New Roman"/>
          <w:sz w:val="24"/>
          <w:szCs w:val="24"/>
        </w:rPr>
        <w:t>модействието с местната общност.</w:t>
      </w:r>
    </w:p>
    <w:p w:rsidR="00BE4FA7" w:rsidRPr="00FF4EC8" w:rsidRDefault="004A1915" w:rsidP="00782BDE">
      <w:pPr>
        <w:pStyle w:val="a5"/>
        <w:numPr>
          <w:ilvl w:val="0"/>
          <w:numId w:val="37"/>
        </w:numPr>
        <w:spacing w:line="360" w:lineRule="auto"/>
        <w:contextualSpacing w:val="0"/>
        <w:jc w:val="both"/>
        <w:rPr>
          <w:rFonts w:ascii="Times New Roman" w:hAnsi="Times New Roman" w:cs="Times New Roman"/>
          <w:sz w:val="24"/>
          <w:szCs w:val="24"/>
        </w:rPr>
      </w:pPr>
      <w:r>
        <w:rPr>
          <w:rFonts w:ascii="Times New Roman" w:hAnsi="Times New Roman" w:cs="Times New Roman"/>
          <w:sz w:val="24"/>
          <w:szCs w:val="24"/>
        </w:rPr>
        <w:t>Ангажираност</w:t>
      </w:r>
      <w:r w:rsidR="00BE4FA7" w:rsidRPr="00FF4EC8">
        <w:rPr>
          <w:rFonts w:ascii="Times New Roman" w:hAnsi="Times New Roman" w:cs="Times New Roman"/>
          <w:sz w:val="24"/>
          <w:szCs w:val="24"/>
        </w:rPr>
        <w:t xml:space="preserve"> с местната общност</w:t>
      </w:r>
      <w:r>
        <w:rPr>
          <w:rFonts w:ascii="Times New Roman" w:hAnsi="Times New Roman" w:cs="Times New Roman"/>
          <w:sz w:val="24"/>
          <w:szCs w:val="24"/>
        </w:rPr>
        <w:t xml:space="preserve"> и</w:t>
      </w:r>
      <w:r w:rsidR="00BE4FA7" w:rsidRPr="00FF4EC8">
        <w:rPr>
          <w:rFonts w:ascii="Times New Roman" w:hAnsi="Times New Roman" w:cs="Times New Roman"/>
          <w:sz w:val="24"/>
          <w:szCs w:val="24"/>
        </w:rPr>
        <w:t xml:space="preserve"> сътрудничество с други организации и използване на партньорства с цел </w:t>
      </w:r>
      <w:r w:rsidR="00905A0C" w:rsidRPr="00FF4EC8">
        <w:rPr>
          <w:rFonts w:ascii="Times New Roman" w:hAnsi="Times New Roman" w:cs="Times New Roman"/>
          <w:sz w:val="24"/>
          <w:szCs w:val="24"/>
        </w:rPr>
        <w:t xml:space="preserve">за популяризиране и мултиплициране </w:t>
      </w:r>
      <w:r w:rsidR="00AC03BD" w:rsidRPr="00FF4EC8">
        <w:rPr>
          <w:rFonts w:ascii="Times New Roman" w:hAnsi="Times New Roman" w:cs="Times New Roman"/>
          <w:sz w:val="24"/>
          <w:szCs w:val="24"/>
        </w:rPr>
        <w:t>на въздействието.</w:t>
      </w:r>
    </w:p>
    <w:p w:rsidR="00BE4FA7" w:rsidRPr="00FF4EC8" w:rsidRDefault="00905A0C" w:rsidP="00782BDE">
      <w:pPr>
        <w:pStyle w:val="a5"/>
        <w:numPr>
          <w:ilvl w:val="0"/>
          <w:numId w:val="3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 xml:space="preserve">Дейност </w:t>
      </w:r>
      <w:r w:rsidR="00BE4FA7" w:rsidRPr="00FF4EC8">
        <w:rPr>
          <w:rFonts w:ascii="Times New Roman" w:hAnsi="Times New Roman" w:cs="Times New Roman"/>
          <w:sz w:val="24"/>
          <w:szCs w:val="24"/>
        </w:rPr>
        <w:t>в населени мест</w:t>
      </w:r>
      <w:r w:rsidR="00F406CB" w:rsidRPr="00FF4EC8">
        <w:rPr>
          <w:rFonts w:ascii="Times New Roman" w:hAnsi="Times New Roman" w:cs="Times New Roman"/>
          <w:sz w:val="24"/>
          <w:szCs w:val="24"/>
        </w:rPr>
        <w:t xml:space="preserve">а с </w:t>
      </w:r>
      <w:r w:rsidR="00BE4FA7" w:rsidRPr="00FF4EC8">
        <w:rPr>
          <w:rFonts w:ascii="Times New Roman" w:hAnsi="Times New Roman" w:cs="Times New Roman"/>
          <w:sz w:val="24"/>
          <w:szCs w:val="24"/>
        </w:rPr>
        <w:t xml:space="preserve">различен етнически състав, </w:t>
      </w:r>
      <w:r w:rsidR="00F406CB" w:rsidRPr="00FF4EC8">
        <w:rPr>
          <w:rFonts w:ascii="Times New Roman" w:hAnsi="Times New Roman" w:cs="Times New Roman"/>
          <w:sz w:val="24"/>
          <w:szCs w:val="24"/>
        </w:rPr>
        <w:t xml:space="preserve">в които </w:t>
      </w:r>
      <w:r w:rsidR="00BE4FA7" w:rsidRPr="00FF4EC8">
        <w:rPr>
          <w:rFonts w:ascii="Times New Roman" w:hAnsi="Times New Roman" w:cs="Times New Roman"/>
          <w:sz w:val="24"/>
          <w:szCs w:val="24"/>
        </w:rPr>
        <w:t>достъпът д</w:t>
      </w:r>
      <w:r w:rsidR="00AC03BD" w:rsidRPr="00FF4EC8">
        <w:rPr>
          <w:rFonts w:ascii="Times New Roman" w:hAnsi="Times New Roman" w:cs="Times New Roman"/>
          <w:sz w:val="24"/>
          <w:szCs w:val="24"/>
        </w:rPr>
        <w:t>о културни ресурси е ограничен.</w:t>
      </w:r>
    </w:p>
    <w:p w:rsidR="003F75B8" w:rsidRPr="00FF4EC8" w:rsidRDefault="00F406CB" w:rsidP="00782BDE">
      <w:pPr>
        <w:pStyle w:val="a5"/>
        <w:numPr>
          <w:ilvl w:val="0"/>
          <w:numId w:val="37"/>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lastRenderedPageBreak/>
        <w:t>О</w:t>
      </w:r>
      <w:r w:rsidR="00577C0A" w:rsidRPr="00FF4EC8">
        <w:rPr>
          <w:rFonts w:ascii="Times New Roman" w:hAnsi="Times New Roman" w:cs="Times New Roman"/>
          <w:sz w:val="24"/>
          <w:szCs w:val="24"/>
        </w:rPr>
        <w:t>сигурява</w:t>
      </w:r>
      <w:r w:rsidRPr="00FF4EC8">
        <w:rPr>
          <w:rFonts w:ascii="Times New Roman" w:hAnsi="Times New Roman" w:cs="Times New Roman"/>
          <w:sz w:val="24"/>
          <w:szCs w:val="24"/>
        </w:rPr>
        <w:t>не на</w:t>
      </w:r>
      <w:r w:rsidR="00577C0A" w:rsidRPr="00FF4EC8">
        <w:rPr>
          <w:rFonts w:ascii="Times New Roman" w:hAnsi="Times New Roman" w:cs="Times New Roman"/>
          <w:sz w:val="24"/>
          <w:szCs w:val="24"/>
        </w:rPr>
        <w:t xml:space="preserve"> </w:t>
      </w:r>
      <w:r w:rsidR="00906128" w:rsidRPr="00FF4EC8">
        <w:rPr>
          <w:rFonts w:ascii="Times New Roman" w:hAnsi="Times New Roman" w:cs="Times New Roman"/>
          <w:sz w:val="24"/>
          <w:szCs w:val="24"/>
        </w:rPr>
        <w:t>балансирано регионално развитие</w:t>
      </w:r>
      <w:r w:rsidRPr="00FF4EC8">
        <w:rPr>
          <w:rFonts w:ascii="Times New Roman" w:hAnsi="Times New Roman" w:cs="Times New Roman"/>
          <w:sz w:val="24"/>
          <w:szCs w:val="24"/>
        </w:rPr>
        <w:t xml:space="preserve"> на базата на брой жители в населеното място</w:t>
      </w:r>
      <w:r w:rsidR="00577C0A" w:rsidRPr="00FF4EC8">
        <w:rPr>
          <w:rFonts w:ascii="Times New Roman" w:hAnsi="Times New Roman" w:cs="Times New Roman"/>
          <w:sz w:val="24"/>
          <w:szCs w:val="24"/>
        </w:rPr>
        <w:t>.</w:t>
      </w:r>
    </w:p>
    <w:p w:rsidR="003F75B8" w:rsidRPr="00FF4EC8" w:rsidRDefault="003F75B8" w:rsidP="00782BDE">
      <w:pPr>
        <w:spacing w:line="360" w:lineRule="auto"/>
        <w:jc w:val="both"/>
        <w:rPr>
          <w:rFonts w:ascii="Times New Roman" w:hAnsi="Times New Roman" w:cs="Times New Roman"/>
          <w:sz w:val="24"/>
          <w:szCs w:val="24"/>
        </w:rPr>
      </w:pPr>
    </w:p>
    <w:p w:rsidR="00042726" w:rsidRPr="00FF4EC8" w:rsidRDefault="00AC03BD" w:rsidP="00782BDE">
      <w:pPr>
        <w:autoSpaceDE w:val="0"/>
        <w:autoSpaceDN w:val="0"/>
        <w:adjustRightInd w:val="0"/>
        <w:spacing w:line="360" w:lineRule="auto"/>
        <w:jc w:val="both"/>
        <w:rPr>
          <w:rFonts w:ascii="Times New Roman" w:hAnsi="Times New Roman"/>
          <w:b/>
          <w:sz w:val="24"/>
          <w:szCs w:val="24"/>
        </w:rPr>
      </w:pPr>
      <w:r w:rsidRPr="00FF4EC8">
        <w:rPr>
          <w:rFonts w:ascii="Times New Roman" w:hAnsi="Times New Roman" w:cs="Times New Roman"/>
          <w:b/>
          <w:sz w:val="24"/>
          <w:szCs w:val="24"/>
        </w:rPr>
        <w:t xml:space="preserve">XIX. </w:t>
      </w:r>
      <w:r w:rsidR="00042726" w:rsidRPr="00FF4EC8">
        <w:rPr>
          <w:rFonts w:ascii="Times New Roman" w:hAnsi="Times New Roman"/>
          <w:b/>
          <w:sz w:val="24"/>
          <w:szCs w:val="24"/>
        </w:rPr>
        <w:t>ОТЧИТАНЕ Н</w:t>
      </w:r>
      <w:r w:rsidR="008C53AF" w:rsidRPr="00FF4EC8">
        <w:rPr>
          <w:rFonts w:ascii="Times New Roman" w:hAnsi="Times New Roman"/>
          <w:b/>
          <w:sz w:val="24"/>
          <w:szCs w:val="24"/>
        </w:rPr>
        <w:t>А ИЗПЪЛНЕНИЕТО НА ПРОЕКТИТЕ</w:t>
      </w:r>
      <w:r w:rsidR="00CA6B2A" w:rsidRPr="00FF4EC8">
        <w:rPr>
          <w:rFonts w:ascii="Times New Roman" w:hAnsi="Times New Roman"/>
          <w:b/>
          <w:sz w:val="24"/>
          <w:szCs w:val="24"/>
        </w:rPr>
        <w:t xml:space="preserve"> И </w:t>
      </w:r>
      <w:r w:rsidR="003A0020" w:rsidRPr="00FF4EC8">
        <w:rPr>
          <w:rFonts w:ascii="Times New Roman" w:hAnsi="Times New Roman"/>
          <w:b/>
          <w:sz w:val="24"/>
          <w:szCs w:val="24"/>
        </w:rPr>
        <w:t>ИЗ</w:t>
      </w:r>
      <w:r w:rsidR="00042726" w:rsidRPr="00FF4EC8">
        <w:rPr>
          <w:rFonts w:ascii="Times New Roman" w:hAnsi="Times New Roman"/>
          <w:b/>
          <w:sz w:val="24"/>
          <w:szCs w:val="24"/>
        </w:rPr>
        <w:t>РАЗХОДВАНИТЕ СРЕДСТВА</w:t>
      </w:r>
    </w:p>
    <w:p w:rsidR="00941825" w:rsidRPr="00FF4EC8" w:rsidRDefault="00AC03BD" w:rsidP="00782BDE">
      <w:pPr>
        <w:autoSpaceDE w:val="0"/>
        <w:autoSpaceDN w:val="0"/>
        <w:adjustRightInd w:val="0"/>
        <w:spacing w:line="360" w:lineRule="auto"/>
        <w:jc w:val="both"/>
        <w:rPr>
          <w:rFonts w:ascii="Times New Roman" w:hAnsi="Times New Roman"/>
          <w:sz w:val="24"/>
          <w:szCs w:val="24"/>
        </w:rPr>
      </w:pPr>
      <w:r w:rsidRPr="00FF4EC8">
        <w:rPr>
          <w:rFonts w:ascii="Times New Roman" w:hAnsi="Times New Roman"/>
          <w:sz w:val="24"/>
          <w:szCs w:val="24"/>
        </w:rPr>
        <w:t xml:space="preserve">Чл. 1. </w:t>
      </w:r>
      <w:r w:rsidR="00941825" w:rsidRPr="00FF4EC8">
        <w:rPr>
          <w:rFonts w:ascii="Times New Roman" w:hAnsi="Times New Roman"/>
          <w:sz w:val="24"/>
          <w:szCs w:val="24"/>
        </w:rPr>
        <w:t>Одобрените кандидати отговарят за цялостната подготовка и изпълнение на дейностите, съгласно изиск</w:t>
      </w:r>
      <w:r w:rsidR="00B54CC8" w:rsidRPr="00FF4EC8">
        <w:rPr>
          <w:rFonts w:ascii="Times New Roman" w:hAnsi="Times New Roman"/>
          <w:sz w:val="24"/>
          <w:szCs w:val="24"/>
        </w:rPr>
        <w:t>ванията на настоящата Програма.</w:t>
      </w:r>
    </w:p>
    <w:p w:rsidR="00941825" w:rsidRPr="00FF4EC8" w:rsidRDefault="00941825" w:rsidP="00782BDE">
      <w:pPr>
        <w:spacing w:line="360" w:lineRule="auto"/>
        <w:jc w:val="both"/>
        <w:rPr>
          <w:rFonts w:ascii="Times New Roman" w:hAnsi="Times New Roman" w:cs="Times New Roman"/>
          <w:sz w:val="24"/>
          <w:szCs w:val="24"/>
        </w:rPr>
      </w:pPr>
    </w:p>
    <w:p w:rsidR="00CA6B2A" w:rsidRPr="00FF4EC8" w:rsidRDefault="00AC03BD" w:rsidP="00782BDE">
      <w:pPr>
        <w:spacing w:line="360" w:lineRule="auto"/>
        <w:jc w:val="both"/>
        <w:rPr>
          <w:rFonts w:ascii="Times New Roman" w:hAnsi="Times New Roman" w:cs="Times New Roman"/>
          <w:sz w:val="24"/>
          <w:szCs w:val="24"/>
        </w:rPr>
      </w:pPr>
      <w:r w:rsidRPr="00FF4EC8">
        <w:rPr>
          <w:rFonts w:ascii="Times New Roman" w:hAnsi="Times New Roman"/>
          <w:sz w:val="24"/>
          <w:szCs w:val="24"/>
        </w:rPr>
        <w:t xml:space="preserve">Чл. 2. </w:t>
      </w:r>
      <w:r w:rsidR="00B54CC8" w:rsidRPr="00FF4EC8">
        <w:rPr>
          <w:rFonts w:ascii="Times New Roman" w:hAnsi="Times New Roman"/>
          <w:sz w:val="24"/>
          <w:szCs w:val="24"/>
        </w:rPr>
        <w:t xml:space="preserve">(1) </w:t>
      </w:r>
      <w:proofErr w:type="spellStart"/>
      <w:r w:rsidR="00BC5200" w:rsidRPr="00FF4EC8">
        <w:rPr>
          <w:rFonts w:ascii="Times New Roman" w:hAnsi="Times New Roman" w:cs="Times New Roman"/>
          <w:sz w:val="24"/>
          <w:szCs w:val="24"/>
        </w:rPr>
        <w:t>Бенефицие</w:t>
      </w:r>
      <w:r w:rsidR="00CA6B2A" w:rsidRPr="00FF4EC8">
        <w:rPr>
          <w:rFonts w:ascii="Times New Roman" w:hAnsi="Times New Roman" w:cs="Times New Roman"/>
          <w:sz w:val="24"/>
          <w:szCs w:val="24"/>
        </w:rPr>
        <w:t>рите</w:t>
      </w:r>
      <w:proofErr w:type="spellEnd"/>
      <w:r w:rsidR="00CA6B2A" w:rsidRPr="00FF4EC8">
        <w:rPr>
          <w:rFonts w:ascii="Times New Roman" w:hAnsi="Times New Roman" w:cs="Times New Roman"/>
          <w:sz w:val="24"/>
          <w:szCs w:val="24"/>
        </w:rPr>
        <w:t xml:space="preserve"> изготвят </w:t>
      </w:r>
      <w:r w:rsidR="007727F8" w:rsidRPr="00FF4EC8">
        <w:rPr>
          <w:rFonts w:ascii="Times New Roman" w:hAnsi="Times New Roman" w:cs="Times New Roman"/>
          <w:sz w:val="24"/>
          <w:szCs w:val="24"/>
        </w:rPr>
        <w:t>доклад</w:t>
      </w:r>
      <w:r w:rsidR="00CA6B2A" w:rsidRPr="00FF4EC8">
        <w:rPr>
          <w:rFonts w:ascii="Times New Roman" w:hAnsi="Times New Roman" w:cs="Times New Roman"/>
          <w:sz w:val="24"/>
          <w:szCs w:val="24"/>
        </w:rPr>
        <w:t xml:space="preserve"> </w:t>
      </w:r>
      <w:r w:rsidR="00CA6B2A" w:rsidRPr="00FF4EC8">
        <w:rPr>
          <w:rFonts w:ascii="Times New Roman" w:hAnsi="Times New Roman" w:cs="Times New Roman"/>
          <w:b/>
          <w:sz w:val="24"/>
          <w:szCs w:val="24"/>
        </w:rPr>
        <w:t>з</w:t>
      </w:r>
      <w:r w:rsidR="00CA6B2A" w:rsidRPr="00FF4EC8">
        <w:rPr>
          <w:rFonts w:ascii="Times New Roman" w:hAnsi="Times New Roman" w:cs="Times New Roman"/>
          <w:sz w:val="24"/>
          <w:szCs w:val="24"/>
        </w:rPr>
        <w:t xml:space="preserve">а изпълнението на </w:t>
      </w:r>
      <w:r w:rsidR="008C53AF" w:rsidRPr="00FF4EC8">
        <w:rPr>
          <w:rFonts w:ascii="Times New Roman" w:hAnsi="Times New Roman" w:cs="Times New Roman"/>
          <w:sz w:val="24"/>
          <w:szCs w:val="24"/>
        </w:rPr>
        <w:t>проекта</w:t>
      </w:r>
      <w:r w:rsidR="00CA6B2A" w:rsidRPr="00FF4EC8">
        <w:rPr>
          <w:rFonts w:ascii="Times New Roman" w:hAnsi="Times New Roman" w:cs="Times New Roman"/>
          <w:sz w:val="24"/>
          <w:szCs w:val="24"/>
        </w:rPr>
        <w:t>, придружен от копия на първичните счетоводни документи</w:t>
      </w:r>
      <w:r w:rsidR="00F51F9F" w:rsidRPr="00FF4EC8">
        <w:rPr>
          <w:rFonts w:ascii="Times New Roman" w:hAnsi="Times New Roman" w:cs="Times New Roman"/>
          <w:sz w:val="24"/>
          <w:szCs w:val="24"/>
        </w:rPr>
        <w:t>, заверени „Вярно с оригинала</w:t>
      </w:r>
      <w:r w:rsidR="00FF4EC8" w:rsidRPr="00FF4EC8">
        <w:rPr>
          <w:rFonts w:ascii="Times New Roman" w:hAnsi="Times New Roman" w:cs="Times New Roman"/>
          <w:sz w:val="24"/>
          <w:szCs w:val="24"/>
        </w:rPr>
        <w:t>“ за</w:t>
      </w:r>
      <w:r w:rsidR="00973CBA" w:rsidRPr="00FF4EC8">
        <w:rPr>
          <w:rFonts w:ascii="Times New Roman" w:hAnsi="Times New Roman" w:cs="Times New Roman"/>
          <w:sz w:val="24"/>
          <w:szCs w:val="24"/>
        </w:rPr>
        <w:t xml:space="preserve"> реализираните по програмата разходи,</w:t>
      </w:r>
      <w:r w:rsidR="00F51F9F" w:rsidRPr="00FF4EC8">
        <w:rPr>
          <w:rFonts w:ascii="Times New Roman" w:hAnsi="Times New Roman" w:cs="Times New Roman"/>
          <w:sz w:val="24"/>
          <w:szCs w:val="24"/>
        </w:rPr>
        <w:t xml:space="preserve"> </w:t>
      </w:r>
      <w:r w:rsidR="00CA6B2A" w:rsidRPr="00FF4EC8">
        <w:rPr>
          <w:rFonts w:ascii="Times New Roman" w:hAnsi="Times New Roman" w:cs="Times New Roman"/>
          <w:sz w:val="24"/>
          <w:szCs w:val="24"/>
        </w:rPr>
        <w:t xml:space="preserve">в едномесечен срок от приключване на дейностите по проекта. </w:t>
      </w:r>
      <w:r w:rsidR="007727F8" w:rsidRPr="00FF4EC8">
        <w:rPr>
          <w:rFonts w:ascii="Times New Roman" w:hAnsi="Times New Roman" w:cs="Times New Roman"/>
          <w:sz w:val="24"/>
          <w:szCs w:val="24"/>
        </w:rPr>
        <w:t>Докладите</w:t>
      </w:r>
      <w:r w:rsidR="00F51F9F" w:rsidRPr="00FF4EC8">
        <w:rPr>
          <w:rFonts w:ascii="Times New Roman" w:hAnsi="Times New Roman" w:cs="Times New Roman"/>
          <w:sz w:val="24"/>
          <w:szCs w:val="24"/>
        </w:rPr>
        <w:t>,</w:t>
      </w:r>
      <w:r w:rsidR="007727F8" w:rsidRPr="00FF4EC8">
        <w:rPr>
          <w:rFonts w:ascii="Times New Roman" w:hAnsi="Times New Roman" w:cs="Times New Roman"/>
          <w:sz w:val="24"/>
          <w:szCs w:val="24"/>
        </w:rPr>
        <w:t xml:space="preserve"> </w:t>
      </w:r>
      <w:r w:rsidR="00F51F9F" w:rsidRPr="00FF4EC8">
        <w:rPr>
          <w:rFonts w:ascii="Times New Roman" w:hAnsi="Times New Roman" w:cs="Times New Roman"/>
          <w:sz w:val="24"/>
          <w:szCs w:val="24"/>
        </w:rPr>
        <w:t>съдържащи</w:t>
      </w:r>
      <w:r w:rsidR="007727F8" w:rsidRPr="00FF4EC8">
        <w:rPr>
          <w:rFonts w:ascii="Times New Roman" w:hAnsi="Times New Roman" w:cs="Times New Roman"/>
          <w:sz w:val="24"/>
          <w:szCs w:val="24"/>
        </w:rPr>
        <w:t xml:space="preserve"> </w:t>
      </w:r>
      <w:r w:rsidR="00CA6B2A" w:rsidRPr="00FF4EC8">
        <w:rPr>
          <w:rFonts w:ascii="Times New Roman" w:hAnsi="Times New Roman" w:cs="Times New Roman"/>
          <w:sz w:val="24"/>
          <w:szCs w:val="24"/>
        </w:rPr>
        <w:t xml:space="preserve">съдържателен </w:t>
      </w:r>
      <w:r w:rsidR="00973CBA" w:rsidRPr="00FF4EC8">
        <w:rPr>
          <w:rFonts w:ascii="Times New Roman" w:hAnsi="Times New Roman" w:cs="Times New Roman"/>
          <w:sz w:val="24"/>
          <w:szCs w:val="24"/>
        </w:rPr>
        <w:t xml:space="preserve">(Приложение № </w:t>
      </w:r>
      <w:r w:rsidR="001B77F5">
        <w:rPr>
          <w:rFonts w:ascii="Times New Roman" w:hAnsi="Times New Roman" w:cs="Times New Roman"/>
          <w:sz w:val="24"/>
          <w:szCs w:val="24"/>
          <w:lang w:val="en-US"/>
        </w:rPr>
        <w:t>10</w:t>
      </w:r>
      <w:r w:rsidR="00973CBA" w:rsidRPr="00FF4EC8">
        <w:rPr>
          <w:rFonts w:ascii="Times New Roman" w:hAnsi="Times New Roman" w:cs="Times New Roman"/>
          <w:sz w:val="24"/>
          <w:szCs w:val="24"/>
        </w:rPr>
        <w:t xml:space="preserve">) </w:t>
      </w:r>
      <w:r w:rsidR="00CA6B2A" w:rsidRPr="00FF4EC8">
        <w:rPr>
          <w:rFonts w:ascii="Times New Roman" w:hAnsi="Times New Roman" w:cs="Times New Roman"/>
          <w:sz w:val="24"/>
          <w:szCs w:val="24"/>
        </w:rPr>
        <w:t xml:space="preserve">и финансов </w:t>
      </w:r>
      <w:r w:rsidR="00973CBA" w:rsidRPr="00FF4EC8">
        <w:rPr>
          <w:rFonts w:ascii="Times New Roman" w:hAnsi="Times New Roman" w:cs="Times New Roman"/>
          <w:sz w:val="24"/>
          <w:szCs w:val="24"/>
        </w:rPr>
        <w:t>(</w:t>
      </w:r>
      <w:r w:rsidR="001B77F5">
        <w:rPr>
          <w:rFonts w:ascii="Times New Roman" w:hAnsi="Times New Roman" w:cs="Times New Roman"/>
          <w:sz w:val="24"/>
          <w:szCs w:val="24"/>
        </w:rPr>
        <w:t>Приложение № 11</w:t>
      </w:r>
      <w:r w:rsidR="00973CBA" w:rsidRPr="00FF4EC8">
        <w:rPr>
          <w:rFonts w:ascii="Times New Roman" w:hAnsi="Times New Roman" w:cs="Times New Roman"/>
          <w:sz w:val="24"/>
          <w:szCs w:val="24"/>
        </w:rPr>
        <w:t xml:space="preserve">) </w:t>
      </w:r>
      <w:r w:rsidR="00CA6B2A" w:rsidRPr="00FF4EC8">
        <w:rPr>
          <w:rFonts w:ascii="Times New Roman" w:hAnsi="Times New Roman" w:cs="Times New Roman"/>
          <w:sz w:val="24"/>
          <w:szCs w:val="24"/>
        </w:rPr>
        <w:t>отчети</w:t>
      </w:r>
      <w:r w:rsidR="00F51F9F" w:rsidRPr="00FF4EC8">
        <w:rPr>
          <w:rFonts w:ascii="Times New Roman" w:hAnsi="Times New Roman" w:cs="Times New Roman"/>
          <w:sz w:val="24"/>
          <w:szCs w:val="24"/>
        </w:rPr>
        <w:t>,</w:t>
      </w:r>
      <w:r w:rsidR="007727F8" w:rsidRPr="00FF4EC8">
        <w:rPr>
          <w:rFonts w:ascii="Times New Roman" w:hAnsi="Times New Roman" w:cs="Times New Roman"/>
          <w:sz w:val="24"/>
          <w:szCs w:val="24"/>
        </w:rPr>
        <w:t xml:space="preserve"> се представят пред съответната община. </w:t>
      </w:r>
      <w:r w:rsidR="00CA6B2A" w:rsidRPr="00FF4EC8">
        <w:rPr>
          <w:rFonts w:ascii="Times New Roman" w:hAnsi="Times New Roman" w:cs="Times New Roman"/>
          <w:sz w:val="24"/>
          <w:szCs w:val="24"/>
        </w:rPr>
        <w:t xml:space="preserve">Кметът на общината изготвят </w:t>
      </w:r>
      <w:r w:rsidR="003A0020" w:rsidRPr="00FF4EC8">
        <w:rPr>
          <w:rFonts w:ascii="Times New Roman" w:hAnsi="Times New Roman" w:cs="Times New Roman"/>
          <w:sz w:val="24"/>
          <w:szCs w:val="24"/>
        </w:rPr>
        <w:t xml:space="preserve">окончателен отчет за изпълнението на програмата след представяне на всички отчети от </w:t>
      </w:r>
      <w:proofErr w:type="spellStart"/>
      <w:r w:rsidR="003A0020" w:rsidRPr="00FF4EC8">
        <w:rPr>
          <w:rFonts w:ascii="Times New Roman" w:hAnsi="Times New Roman" w:cs="Times New Roman"/>
          <w:sz w:val="24"/>
          <w:szCs w:val="24"/>
        </w:rPr>
        <w:t>бенефициерите</w:t>
      </w:r>
      <w:proofErr w:type="spellEnd"/>
      <w:r w:rsidR="007727F8" w:rsidRPr="00FF4EC8">
        <w:rPr>
          <w:rFonts w:ascii="Times New Roman" w:hAnsi="Times New Roman" w:cs="Times New Roman"/>
          <w:sz w:val="24"/>
          <w:szCs w:val="24"/>
        </w:rPr>
        <w:t xml:space="preserve"> с копие </w:t>
      </w:r>
      <w:r w:rsidR="00CA6B2A" w:rsidRPr="00FF4EC8">
        <w:rPr>
          <w:rFonts w:ascii="Times New Roman" w:hAnsi="Times New Roman" w:cs="Times New Roman"/>
          <w:sz w:val="24"/>
          <w:szCs w:val="24"/>
        </w:rPr>
        <w:t xml:space="preserve">до министъра на културата. </w:t>
      </w:r>
    </w:p>
    <w:p w:rsidR="00B54CC8" w:rsidRPr="00FF4EC8" w:rsidRDefault="00B54CC8" w:rsidP="00782BDE">
      <w:pPr>
        <w:spacing w:line="360" w:lineRule="auto"/>
        <w:ind w:firstLine="708"/>
        <w:jc w:val="both"/>
        <w:rPr>
          <w:rFonts w:ascii="Times New Roman" w:hAnsi="Times New Roman"/>
          <w:color w:val="000000"/>
          <w:sz w:val="24"/>
          <w:szCs w:val="24"/>
        </w:rPr>
      </w:pPr>
      <w:r w:rsidRPr="00FF4EC8">
        <w:rPr>
          <w:rFonts w:ascii="Times New Roman" w:hAnsi="Times New Roman" w:cs="Times New Roman"/>
          <w:sz w:val="24"/>
          <w:szCs w:val="24"/>
        </w:rPr>
        <w:t xml:space="preserve">(2) </w:t>
      </w:r>
      <w:r w:rsidRPr="00FF4EC8">
        <w:rPr>
          <w:rFonts w:ascii="Times New Roman" w:hAnsi="Times New Roman"/>
          <w:color w:val="000000"/>
          <w:sz w:val="24"/>
          <w:szCs w:val="24"/>
        </w:rPr>
        <w:t>Индикатори</w:t>
      </w:r>
      <w:r w:rsidR="00970070" w:rsidRPr="00FF4EC8">
        <w:rPr>
          <w:rFonts w:ascii="Times New Roman" w:hAnsi="Times New Roman"/>
          <w:color w:val="000000"/>
          <w:sz w:val="24"/>
          <w:szCs w:val="24"/>
        </w:rPr>
        <w:t>те</w:t>
      </w:r>
      <w:r w:rsidR="00F73931">
        <w:rPr>
          <w:rFonts w:ascii="Times New Roman" w:hAnsi="Times New Roman"/>
          <w:color w:val="000000"/>
          <w:sz w:val="24"/>
          <w:szCs w:val="24"/>
        </w:rPr>
        <w:t xml:space="preserve"> за отчит</w:t>
      </w:r>
      <w:bookmarkStart w:id="1" w:name="_GoBack"/>
      <w:bookmarkEnd w:id="1"/>
      <w:r w:rsidR="00F73931">
        <w:rPr>
          <w:rFonts w:ascii="Times New Roman" w:hAnsi="Times New Roman"/>
          <w:color w:val="000000"/>
          <w:sz w:val="24"/>
          <w:szCs w:val="24"/>
        </w:rPr>
        <w:t>ане са</w:t>
      </w:r>
      <w:r w:rsidRPr="00FF4EC8">
        <w:rPr>
          <w:rFonts w:ascii="Times New Roman" w:hAnsi="Times New Roman"/>
          <w:color w:val="000000"/>
          <w:sz w:val="24"/>
          <w:szCs w:val="24"/>
        </w:rPr>
        <w:t>:</w:t>
      </w:r>
    </w:p>
    <w:p w:rsidR="00B54CC8" w:rsidRPr="00FF4EC8" w:rsidRDefault="00B54CC8" w:rsidP="00782BDE">
      <w:pPr>
        <w:pStyle w:val="a5"/>
        <w:numPr>
          <w:ilvl w:val="0"/>
          <w:numId w:val="41"/>
        </w:numPr>
        <w:spacing w:line="360" w:lineRule="auto"/>
        <w:contextualSpacing w:val="0"/>
        <w:jc w:val="both"/>
        <w:rPr>
          <w:rFonts w:ascii="Times New Roman" w:hAnsi="Times New Roman"/>
          <w:sz w:val="24"/>
          <w:szCs w:val="24"/>
        </w:rPr>
      </w:pPr>
      <w:r w:rsidRPr="00FF4EC8">
        <w:rPr>
          <w:rFonts w:ascii="Times New Roman" w:hAnsi="Times New Roman"/>
          <w:sz w:val="24"/>
          <w:szCs w:val="24"/>
        </w:rPr>
        <w:t>Съответ</w:t>
      </w:r>
      <w:r w:rsidR="00970070" w:rsidRPr="00FF4EC8">
        <w:rPr>
          <w:rFonts w:ascii="Times New Roman" w:hAnsi="Times New Roman"/>
          <w:sz w:val="24"/>
          <w:szCs w:val="24"/>
        </w:rPr>
        <w:t xml:space="preserve">ствие на съдържателния отчет с целите и </w:t>
      </w:r>
      <w:r w:rsidRPr="00FF4EC8">
        <w:rPr>
          <w:rFonts w:ascii="Times New Roman" w:hAnsi="Times New Roman"/>
          <w:sz w:val="24"/>
          <w:szCs w:val="24"/>
        </w:rPr>
        <w:t xml:space="preserve">дейности по </w:t>
      </w:r>
      <w:r w:rsidR="00970070" w:rsidRPr="00FF4EC8">
        <w:rPr>
          <w:rFonts w:ascii="Times New Roman" w:hAnsi="Times New Roman"/>
          <w:sz w:val="24"/>
          <w:szCs w:val="24"/>
        </w:rPr>
        <w:t>програмата</w:t>
      </w:r>
      <w:r w:rsidRPr="00FF4EC8">
        <w:rPr>
          <w:rFonts w:ascii="Times New Roman" w:hAnsi="Times New Roman"/>
          <w:sz w:val="24"/>
          <w:szCs w:val="24"/>
        </w:rPr>
        <w:t>;</w:t>
      </w:r>
    </w:p>
    <w:p w:rsidR="00B54CC8" w:rsidRPr="00FF4EC8" w:rsidRDefault="00B54CC8" w:rsidP="00782BDE">
      <w:pPr>
        <w:pStyle w:val="a5"/>
        <w:numPr>
          <w:ilvl w:val="0"/>
          <w:numId w:val="41"/>
        </w:numPr>
        <w:spacing w:line="360" w:lineRule="auto"/>
        <w:contextualSpacing w:val="0"/>
        <w:jc w:val="both"/>
        <w:rPr>
          <w:rFonts w:ascii="Times New Roman" w:hAnsi="Times New Roman"/>
          <w:sz w:val="24"/>
          <w:szCs w:val="24"/>
        </w:rPr>
      </w:pPr>
      <w:r w:rsidRPr="00FF4EC8">
        <w:rPr>
          <w:rFonts w:ascii="Times New Roman" w:hAnsi="Times New Roman"/>
          <w:sz w:val="24"/>
          <w:szCs w:val="24"/>
        </w:rPr>
        <w:t>Съответствие на финансовия отчет и изразходваните средства;</w:t>
      </w:r>
    </w:p>
    <w:p w:rsidR="00B54CC8" w:rsidRPr="00FF4EC8" w:rsidRDefault="00B54CC8" w:rsidP="00782BDE">
      <w:pPr>
        <w:pStyle w:val="a5"/>
        <w:numPr>
          <w:ilvl w:val="0"/>
          <w:numId w:val="41"/>
        </w:numPr>
        <w:spacing w:line="360" w:lineRule="auto"/>
        <w:contextualSpacing w:val="0"/>
        <w:jc w:val="both"/>
        <w:rPr>
          <w:rFonts w:ascii="Times New Roman" w:hAnsi="Times New Roman"/>
          <w:sz w:val="24"/>
          <w:szCs w:val="24"/>
        </w:rPr>
      </w:pPr>
      <w:r w:rsidRPr="00FF4EC8">
        <w:rPr>
          <w:rFonts w:ascii="Times New Roman" w:hAnsi="Times New Roman"/>
          <w:sz w:val="24"/>
          <w:szCs w:val="24"/>
        </w:rPr>
        <w:t>Ефективност на проекта и постигнатите резултати;</w:t>
      </w:r>
    </w:p>
    <w:p w:rsidR="00B54CC8" w:rsidRPr="00FF4EC8" w:rsidRDefault="00B54CC8" w:rsidP="00782BDE">
      <w:pPr>
        <w:spacing w:line="360" w:lineRule="auto"/>
        <w:jc w:val="both"/>
        <w:rPr>
          <w:rFonts w:ascii="Times New Roman" w:hAnsi="Times New Roman" w:cs="Times New Roman"/>
          <w:sz w:val="24"/>
          <w:szCs w:val="24"/>
        </w:rPr>
      </w:pPr>
    </w:p>
    <w:p w:rsidR="00CA6B2A" w:rsidRPr="00FF4EC8" w:rsidRDefault="00AC03BD" w:rsidP="00782BDE">
      <w:pPr>
        <w:spacing w:line="360" w:lineRule="auto"/>
        <w:jc w:val="both"/>
        <w:rPr>
          <w:rFonts w:ascii="Times New Roman" w:hAnsi="Times New Roman" w:cs="Times New Roman"/>
          <w:sz w:val="24"/>
          <w:szCs w:val="24"/>
        </w:rPr>
      </w:pPr>
      <w:r w:rsidRPr="00FF4EC8">
        <w:rPr>
          <w:rFonts w:ascii="Times New Roman" w:hAnsi="Times New Roman"/>
          <w:sz w:val="24"/>
          <w:szCs w:val="24"/>
        </w:rPr>
        <w:t xml:space="preserve">Чл. 3. </w:t>
      </w:r>
      <w:r w:rsidR="007727F8" w:rsidRPr="00FF4EC8">
        <w:rPr>
          <w:rFonts w:ascii="Times New Roman" w:hAnsi="Times New Roman" w:cs="Times New Roman"/>
          <w:sz w:val="24"/>
          <w:szCs w:val="24"/>
        </w:rPr>
        <w:t xml:space="preserve">Обобщените </w:t>
      </w:r>
      <w:r w:rsidR="00CA6B2A" w:rsidRPr="00FF4EC8">
        <w:rPr>
          <w:rFonts w:ascii="Times New Roman" w:hAnsi="Times New Roman" w:cs="Times New Roman"/>
          <w:sz w:val="24"/>
          <w:szCs w:val="24"/>
        </w:rPr>
        <w:t>резултати от програмата се публикуват на интернет страницата на Министерството на културата.</w:t>
      </w:r>
    </w:p>
    <w:p w:rsidR="00CA6B2A" w:rsidRPr="00FF4EC8" w:rsidRDefault="00CA6B2A" w:rsidP="00782BDE">
      <w:pPr>
        <w:spacing w:line="360" w:lineRule="auto"/>
        <w:jc w:val="both"/>
        <w:rPr>
          <w:rFonts w:ascii="Times New Roman" w:hAnsi="Times New Roman" w:cs="Times New Roman"/>
          <w:sz w:val="24"/>
          <w:szCs w:val="24"/>
        </w:rPr>
      </w:pPr>
    </w:p>
    <w:p w:rsidR="00CA6B2A" w:rsidRPr="00FF4EC8" w:rsidRDefault="00AC03BD" w:rsidP="00782BDE">
      <w:pPr>
        <w:spacing w:line="360" w:lineRule="auto"/>
        <w:jc w:val="both"/>
        <w:rPr>
          <w:rFonts w:ascii="Times New Roman" w:hAnsi="Times New Roman"/>
          <w:sz w:val="24"/>
          <w:szCs w:val="24"/>
        </w:rPr>
      </w:pPr>
      <w:r w:rsidRPr="00FF4EC8">
        <w:rPr>
          <w:rFonts w:ascii="Times New Roman" w:hAnsi="Times New Roman"/>
          <w:sz w:val="24"/>
          <w:szCs w:val="24"/>
        </w:rPr>
        <w:t xml:space="preserve">Чл. 4. </w:t>
      </w:r>
      <w:r w:rsidR="00CA6B2A" w:rsidRPr="00FF4EC8">
        <w:rPr>
          <w:rFonts w:ascii="Times New Roman" w:hAnsi="Times New Roman"/>
          <w:sz w:val="24"/>
          <w:szCs w:val="24"/>
        </w:rPr>
        <w:t>Средствата по програмата се използват целево за изпълнение на дейностите по конкретните проекти и не се допуска тяхното разходване или пренасочване за финансиран</w:t>
      </w:r>
      <w:r w:rsidR="00F51F9F" w:rsidRPr="00FF4EC8">
        <w:rPr>
          <w:rFonts w:ascii="Times New Roman" w:hAnsi="Times New Roman"/>
          <w:sz w:val="24"/>
          <w:szCs w:val="24"/>
        </w:rPr>
        <w:t xml:space="preserve">е на други проекти на </w:t>
      </w:r>
      <w:proofErr w:type="spellStart"/>
      <w:r w:rsidR="00F51F9F" w:rsidRPr="00FF4EC8">
        <w:rPr>
          <w:rFonts w:ascii="Times New Roman" w:hAnsi="Times New Roman"/>
          <w:sz w:val="24"/>
          <w:szCs w:val="24"/>
        </w:rPr>
        <w:t>бенефициер</w:t>
      </w:r>
      <w:r w:rsidR="00CA6B2A" w:rsidRPr="00FF4EC8">
        <w:rPr>
          <w:rFonts w:ascii="Times New Roman" w:hAnsi="Times New Roman"/>
          <w:sz w:val="24"/>
          <w:szCs w:val="24"/>
        </w:rPr>
        <w:t>а</w:t>
      </w:r>
      <w:proofErr w:type="spellEnd"/>
      <w:r w:rsidR="00CA6B2A" w:rsidRPr="00FF4EC8">
        <w:rPr>
          <w:rFonts w:ascii="Times New Roman" w:hAnsi="Times New Roman"/>
          <w:sz w:val="24"/>
          <w:szCs w:val="24"/>
        </w:rPr>
        <w:t>.</w:t>
      </w:r>
    </w:p>
    <w:p w:rsidR="00CA6B2A" w:rsidRPr="00FF4EC8" w:rsidRDefault="00CA6B2A" w:rsidP="00782BDE">
      <w:pPr>
        <w:spacing w:line="360" w:lineRule="auto"/>
        <w:jc w:val="both"/>
        <w:rPr>
          <w:rFonts w:ascii="Times New Roman" w:hAnsi="Times New Roman" w:cs="Times New Roman"/>
          <w:sz w:val="24"/>
          <w:szCs w:val="24"/>
        </w:rPr>
      </w:pPr>
    </w:p>
    <w:p w:rsidR="00CA6B2A" w:rsidRDefault="00AC03BD" w:rsidP="00782BDE">
      <w:pPr>
        <w:spacing w:line="360" w:lineRule="auto"/>
        <w:jc w:val="both"/>
        <w:rPr>
          <w:rFonts w:ascii="Times New Roman" w:hAnsi="Times New Roman" w:cs="Times New Roman"/>
          <w:sz w:val="24"/>
          <w:szCs w:val="24"/>
        </w:rPr>
      </w:pPr>
      <w:r w:rsidRPr="00FF4EC8">
        <w:rPr>
          <w:rFonts w:ascii="Times New Roman" w:hAnsi="Times New Roman"/>
          <w:sz w:val="24"/>
          <w:szCs w:val="24"/>
        </w:rPr>
        <w:t xml:space="preserve">Чл. 5. </w:t>
      </w:r>
      <w:r w:rsidR="00CA6B2A" w:rsidRPr="00FF4EC8">
        <w:rPr>
          <w:rFonts w:ascii="Times New Roman" w:hAnsi="Times New Roman" w:cs="Times New Roman"/>
          <w:sz w:val="24"/>
          <w:szCs w:val="24"/>
        </w:rPr>
        <w:t xml:space="preserve">При отчитане на изпълнението на проектите се прилагат разпоредбите на Закона за държавния бюджет на Република България за 2024 година, Закона за публичните финанси, Закона за счетоводството и всички действащи </w:t>
      </w:r>
      <w:r w:rsidR="00F51F9F" w:rsidRPr="00FF4EC8">
        <w:rPr>
          <w:rFonts w:ascii="Times New Roman" w:hAnsi="Times New Roman" w:cs="Times New Roman"/>
          <w:sz w:val="24"/>
          <w:szCs w:val="24"/>
        </w:rPr>
        <w:t>нормативни</w:t>
      </w:r>
      <w:r w:rsidR="00CA6B2A" w:rsidRPr="00FF4EC8">
        <w:rPr>
          <w:rFonts w:ascii="Times New Roman" w:hAnsi="Times New Roman" w:cs="Times New Roman"/>
          <w:sz w:val="24"/>
          <w:szCs w:val="24"/>
        </w:rPr>
        <w:t xml:space="preserve"> актове, свързани с ефективното управление на публични финанси и утвърдени от общинските системи за </w:t>
      </w:r>
      <w:r w:rsidR="00F73931">
        <w:rPr>
          <w:rFonts w:ascii="Times New Roman" w:hAnsi="Times New Roman" w:cs="Times New Roman"/>
          <w:sz w:val="24"/>
          <w:szCs w:val="24"/>
        </w:rPr>
        <w:t>финансово управление и контрол.</w:t>
      </w:r>
    </w:p>
    <w:p w:rsidR="00F73931" w:rsidRPr="00FF4EC8" w:rsidRDefault="00F73931" w:rsidP="00782BDE">
      <w:pPr>
        <w:spacing w:line="360" w:lineRule="auto"/>
        <w:jc w:val="both"/>
        <w:rPr>
          <w:rFonts w:ascii="Times New Roman" w:hAnsi="Times New Roman" w:cs="Times New Roman"/>
          <w:sz w:val="24"/>
          <w:szCs w:val="24"/>
        </w:rPr>
      </w:pPr>
    </w:p>
    <w:p w:rsidR="00042726" w:rsidRPr="00FF4EC8" w:rsidRDefault="00AC03BD" w:rsidP="00782BDE">
      <w:pPr>
        <w:autoSpaceDE w:val="0"/>
        <w:autoSpaceDN w:val="0"/>
        <w:adjustRightInd w:val="0"/>
        <w:spacing w:line="360" w:lineRule="auto"/>
        <w:jc w:val="both"/>
        <w:rPr>
          <w:rFonts w:ascii="Times New Roman" w:hAnsi="Times New Roman"/>
          <w:sz w:val="24"/>
          <w:szCs w:val="24"/>
        </w:rPr>
      </w:pPr>
      <w:r w:rsidRPr="00FF4EC8">
        <w:rPr>
          <w:rFonts w:ascii="Times New Roman" w:hAnsi="Times New Roman"/>
          <w:sz w:val="24"/>
          <w:szCs w:val="24"/>
        </w:rPr>
        <w:t xml:space="preserve">Чл. 6. </w:t>
      </w:r>
      <w:r w:rsidR="00042726" w:rsidRPr="00FF4EC8">
        <w:rPr>
          <w:rFonts w:ascii="Times New Roman" w:hAnsi="Times New Roman"/>
          <w:sz w:val="24"/>
          <w:szCs w:val="24"/>
        </w:rPr>
        <w:t>Контролът по изпълнение на дейностите и на изразходваните средства се осъществява от кмета на съответната община.</w:t>
      </w:r>
    </w:p>
    <w:p w:rsidR="00F71BE9" w:rsidRPr="00FF4EC8" w:rsidRDefault="00AC03BD" w:rsidP="00782BDE">
      <w:pPr>
        <w:spacing w:line="360" w:lineRule="auto"/>
        <w:jc w:val="both"/>
        <w:rPr>
          <w:rFonts w:ascii="Times New Roman" w:hAnsi="Times New Roman" w:cs="Times New Roman"/>
          <w:b/>
          <w:sz w:val="24"/>
          <w:szCs w:val="24"/>
        </w:rPr>
      </w:pPr>
      <w:r w:rsidRPr="00FF4EC8">
        <w:rPr>
          <w:rFonts w:ascii="Times New Roman" w:hAnsi="Times New Roman" w:cs="Times New Roman"/>
          <w:b/>
          <w:sz w:val="24"/>
          <w:szCs w:val="24"/>
        </w:rPr>
        <w:lastRenderedPageBreak/>
        <w:t xml:space="preserve">XIX. </w:t>
      </w:r>
      <w:r w:rsidR="00095B25" w:rsidRPr="00FF4EC8">
        <w:rPr>
          <w:rFonts w:ascii="Times New Roman" w:hAnsi="Times New Roman" w:cs="Times New Roman"/>
          <w:b/>
          <w:sz w:val="24"/>
          <w:szCs w:val="24"/>
        </w:rPr>
        <w:t>МОНИТОРИНГ НА ИЗПЪЛНЕНИЕТО</w:t>
      </w:r>
    </w:p>
    <w:p w:rsidR="00F71BE9" w:rsidRPr="00FF4EC8" w:rsidRDefault="00F71BE9" w:rsidP="00782BDE">
      <w:pPr>
        <w:spacing w:line="360" w:lineRule="auto"/>
        <w:jc w:val="both"/>
        <w:rPr>
          <w:rFonts w:ascii="Times New Roman" w:hAnsi="Times New Roman" w:cs="Times New Roman"/>
          <w:sz w:val="24"/>
          <w:szCs w:val="24"/>
        </w:rPr>
      </w:pPr>
      <w:r w:rsidRPr="00FF4EC8">
        <w:rPr>
          <w:rFonts w:ascii="Times New Roman" w:hAnsi="Times New Roman" w:cs="Times New Roman"/>
          <w:sz w:val="24"/>
          <w:szCs w:val="24"/>
        </w:rPr>
        <w:t>Мониторинг върху изпълнението на програмата</w:t>
      </w:r>
      <w:r w:rsidR="003D3990" w:rsidRPr="00FF4EC8">
        <w:rPr>
          <w:rFonts w:ascii="Times New Roman" w:hAnsi="Times New Roman" w:cs="Times New Roman"/>
          <w:sz w:val="24"/>
          <w:szCs w:val="24"/>
        </w:rPr>
        <w:t>,</w:t>
      </w:r>
      <w:r w:rsidRPr="00FF4EC8">
        <w:rPr>
          <w:rFonts w:ascii="Times New Roman" w:hAnsi="Times New Roman" w:cs="Times New Roman"/>
          <w:sz w:val="24"/>
          <w:szCs w:val="24"/>
        </w:rPr>
        <w:t xml:space="preserve"> с цел постигане на максимално въздействие на резулт</w:t>
      </w:r>
      <w:r w:rsidR="00F64336" w:rsidRPr="00FF4EC8">
        <w:rPr>
          <w:rFonts w:ascii="Times New Roman" w:hAnsi="Times New Roman" w:cs="Times New Roman"/>
          <w:sz w:val="24"/>
          <w:szCs w:val="24"/>
        </w:rPr>
        <w:t>атите</w:t>
      </w:r>
      <w:r w:rsidR="003D3990" w:rsidRPr="00FF4EC8">
        <w:rPr>
          <w:rFonts w:ascii="Times New Roman" w:hAnsi="Times New Roman" w:cs="Times New Roman"/>
          <w:sz w:val="24"/>
          <w:szCs w:val="24"/>
        </w:rPr>
        <w:t>,</w:t>
      </w:r>
      <w:r w:rsidRPr="00FF4EC8">
        <w:rPr>
          <w:rFonts w:ascii="Times New Roman" w:hAnsi="Times New Roman" w:cs="Times New Roman"/>
          <w:sz w:val="24"/>
          <w:szCs w:val="24"/>
        </w:rPr>
        <w:t xml:space="preserve"> се осъществява от съответната община на чиято територия</w:t>
      </w:r>
      <w:r w:rsidR="00CA6B2A" w:rsidRPr="00FF4EC8">
        <w:rPr>
          <w:rFonts w:ascii="Times New Roman" w:hAnsi="Times New Roman" w:cs="Times New Roman"/>
          <w:sz w:val="24"/>
          <w:szCs w:val="24"/>
        </w:rPr>
        <w:t xml:space="preserve"> е ситуирано</w:t>
      </w:r>
      <w:r w:rsidRPr="00FF4EC8">
        <w:rPr>
          <w:rFonts w:ascii="Times New Roman" w:hAnsi="Times New Roman" w:cs="Times New Roman"/>
          <w:sz w:val="24"/>
          <w:szCs w:val="24"/>
        </w:rPr>
        <w:t xml:space="preserve"> читалището чрез:</w:t>
      </w:r>
    </w:p>
    <w:p w:rsidR="00F71BE9" w:rsidRPr="00FF4EC8" w:rsidRDefault="00F71BE9" w:rsidP="00782BDE">
      <w:pPr>
        <w:pStyle w:val="a5"/>
        <w:numPr>
          <w:ilvl w:val="0"/>
          <w:numId w:val="15"/>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Предоставяне на съдържателен и финансов отчет от бенефициента;</w:t>
      </w:r>
    </w:p>
    <w:p w:rsidR="00F71BE9" w:rsidRPr="00FF4EC8" w:rsidRDefault="00F71BE9" w:rsidP="00782BDE">
      <w:pPr>
        <w:pStyle w:val="a5"/>
        <w:numPr>
          <w:ilvl w:val="0"/>
          <w:numId w:val="15"/>
        </w:numPr>
        <w:spacing w:line="360" w:lineRule="auto"/>
        <w:contextualSpacing w:val="0"/>
        <w:jc w:val="both"/>
        <w:rPr>
          <w:rFonts w:ascii="Times New Roman" w:hAnsi="Times New Roman" w:cs="Times New Roman"/>
          <w:sz w:val="24"/>
          <w:szCs w:val="24"/>
        </w:rPr>
      </w:pPr>
      <w:r w:rsidRPr="00FF4EC8">
        <w:rPr>
          <w:rFonts w:ascii="Times New Roman" w:hAnsi="Times New Roman" w:cs="Times New Roman"/>
          <w:sz w:val="24"/>
          <w:szCs w:val="24"/>
        </w:rPr>
        <w:t>Документална и/или техническа проверка на място.</w:t>
      </w:r>
    </w:p>
    <w:p w:rsidR="00F71BE9" w:rsidRPr="00FF4EC8" w:rsidRDefault="00F71BE9" w:rsidP="00782BDE">
      <w:pPr>
        <w:spacing w:line="360" w:lineRule="auto"/>
        <w:jc w:val="both"/>
        <w:rPr>
          <w:rFonts w:ascii="Times New Roman" w:hAnsi="Times New Roman" w:cs="Times New Roman"/>
          <w:sz w:val="24"/>
          <w:szCs w:val="24"/>
        </w:rPr>
      </w:pPr>
    </w:p>
    <w:p w:rsidR="00042726" w:rsidRPr="00FF4EC8" w:rsidRDefault="00042726" w:rsidP="00782BDE">
      <w:pPr>
        <w:spacing w:line="360" w:lineRule="auto"/>
        <w:jc w:val="both"/>
        <w:rPr>
          <w:rFonts w:ascii="Times New Roman" w:hAnsi="Times New Roman" w:cs="Times New Roman"/>
          <w:sz w:val="24"/>
          <w:szCs w:val="24"/>
        </w:rPr>
      </w:pPr>
    </w:p>
    <w:sectPr w:rsidR="00042726" w:rsidRPr="00FF4EC8" w:rsidSect="00AA43C5">
      <w:headerReference w:type="even" r:id="rId8"/>
      <w:headerReference w:type="default" r:id="rId9"/>
      <w:headerReference w:type="first" r:id="rId10"/>
      <w:pgSz w:w="11909" w:h="16834" w:code="9"/>
      <w:pgMar w:top="1134" w:right="1134" w:bottom="1134" w:left="1418" w:header="720" w:footer="72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E95" w:rsidRDefault="008C4E95" w:rsidP="00AE69F6">
      <w:pPr>
        <w:spacing w:line="240" w:lineRule="auto"/>
      </w:pPr>
      <w:r>
        <w:separator/>
      </w:r>
    </w:p>
  </w:endnote>
  <w:endnote w:type="continuationSeparator" w:id="0">
    <w:p w:rsidR="008C4E95" w:rsidRDefault="008C4E95" w:rsidP="00AE69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E95" w:rsidRDefault="008C4E95" w:rsidP="00AE69F6">
      <w:pPr>
        <w:spacing w:line="240" w:lineRule="auto"/>
      </w:pPr>
      <w:r>
        <w:separator/>
      </w:r>
    </w:p>
  </w:footnote>
  <w:footnote w:type="continuationSeparator" w:id="0">
    <w:p w:rsidR="008C4E95" w:rsidRDefault="008C4E95" w:rsidP="00AE69F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180" w:rsidRDefault="008C4E95">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0740001" o:spid="_x0000_s2052" type="#_x0000_t136" style="position:absolute;margin-left:0;margin-top:0;width:513pt;height:146.55pt;rotation:315;z-index:-251653120;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9F6" w:rsidRDefault="008C4E95">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0740002" o:spid="_x0000_s2053" type="#_x0000_t136" style="position:absolute;margin-left:0;margin-top:0;width:513pt;height:146.55pt;rotation:315;z-index:-251651072;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sdt>
      <w:sdtPr>
        <w:id w:val="165595402"/>
        <w:docPartObj>
          <w:docPartGallery w:val="Page Numbers (Margins)"/>
          <w:docPartUnique/>
        </w:docPartObj>
      </w:sdtPr>
      <w:sdtEndPr/>
      <w:sdtContent>
        <w:r w:rsidR="00AA43C5">
          <w:rPr>
            <w:noProof/>
          </w:rPr>
          <mc:AlternateContent>
            <mc:Choice Requires="wps">
              <w:drawing>
                <wp:anchor distT="0" distB="0" distL="114300" distR="114300" simplePos="0" relativeHeight="251659264" behindDoc="0" locked="0" layoutInCell="0" allowOverlap="1">
                  <wp:simplePos x="0" y="0"/>
                  <wp:positionH relativeFrom="rightMargin">
                    <wp:posOffset>66675</wp:posOffset>
                  </wp:positionH>
                  <wp:positionV relativeFrom="margin">
                    <wp:align>center</wp:align>
                  </wp:positionV>
                  <wp:extent cx="556260" cy="2581275"/>
                  <wp:effectExtent l="0" t="0" r="0" b="9525"/>
                  <wp:wrapNone/>
                  <wp:docPr id="2" name="Правоъгъл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 cy="2581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43C5" w:rsidRDefault="00AA43C5">
                              <w:pPr>
                                <w:pBdr>
                                  <w:bottom w:val="single" w:sz="4" w:space="1" w:color="auto"/>
                                </w:pBdr>
                              </w:pPr>
                              <w:r>
                                <w:fldChar w:fldCharType="begin"/>
                              </w:r>
                              <w:r>
                                <w:instrText>PAGE   \* MERGEFORMAT</w:instrText>
                              </w:r>
                              <w:r>
                                <w:fldChar w:fldCharType="separate"/>
                              </w:r>
                              <w:r w:rsidR="001B77F5">
                                <w:rPr>
                                  <w:noProof/>
                                </w:rPr>
                                <w:t>11</w:t>
                              </w:r>
                              <w:r>
                                <w:fldChar w:fldCharType="end"/>
                              </w:r>
                              <w:r>
                                <w:t xml:space="preserve"> </w:t>
                              </w:r>
                              <w:r>
                                <w:rPr>
                                  <w:lang w:val="en-US"/>
                                </w:rPr>
                                <w:t>I</w:t>
                              </w:r>
                              <w:r>
                                <w:t xml:space="preserve"> Програма „Читалища“</w:t>
                              </w:r>
                            </w:p>
                          </w:txbxContent>
                        </wps:txbx>
                        <wps:bodyPr rot="0" vert="vert"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Правоъгълник 2" o:spid="_x0000_s1026" style="position:absolute;margin-left:5.25pt;margin-top:0;width:43.8pt;height:203.25pt;z-index:251659264;visibility:visible;mso-wrap-style:square;mso-width-percent:0;mso-height-percent:0;mso-wrap-distance-left:9pt;mso-wrap-distance-top:0;mso-wrap-distance-right:9pt;mso-wrap-distance-bottom:0;mso-position-horizontal:absolute;mso-position-horizontal-relative:right-margin-area;mso-position-vertical:center;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" o:allowincell="f" stroked="f">
                  <v:textbox style="layout-flow:vertical">
                    <w:txbxContent>
                      <w:p w:rsidR="00AA43C5" w:rsidRDefault="00AA43C5">
                        <w:pPr>
                          <w:pBdr>
                            <w:bottom w:val="single" w:sz="4" w:space="1" w:color="auto"/>
                          </w:pBdr>
                        </w:pPr>
                        <w:r>
                          <w:fldChar w:fldCharType="begin"/>
                        </w:r>
                        <w:r>
                          <w:instrText>PAGE   \* MERGEFORMAT</w:instrText>
                        </w:r>
                        <w:r>
                          <w:fldChar w:fldCharType="separate"/>
                        </w:r>
                        <w:r w:rsidR="001B77F5">
                          <w:rPr>
                            <w:noProof/>
                          </w:rPr>
                          <w:t>11</w:t>
                        </w:r>
                        <w:r>
                          <w:fldChar w:fldCharType="end"/>
                        </w:r>
                        <w:r>
                          <w:t xml:space="preserve"> </w:t>
                        </w:r>
                        <w:r>
                          <w:rPr>
                            <w:lang w:val="en-US"/>
                          </w:rPr>
                          <w:t>I</w:t>
                        </w:r>
                        <w:r>
                          <w:t xml:space="preserve"> Програма „Читалища“</w:t>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180" w:rsidRDefault="008C4E95">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0740000" o:spid="_x0000_s2051" type="#_x0000_t136" style="position:absolute;margin-left:0;margin-top:0;width:513pt;height:146.55pt;rotation:315;z-index:-251655168;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D45E9"/>
    <w:multiLevelType w:val="multilevel"/>
    <w:tmpl w:val="9432E5B2"/>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b w:val="0"/>
      </w:rPr>
    </w:lvl>
    <w:lvl w:ilvl="2">
      <w:start w:val="1"/>
      <w:numFmt w:val="decimal"/>
      <w:isLgl/>
      <w:lvlText w:val="%1.%2.%3"/>
      <w:lvlJc w:val="left"/>
      <w:pPr>
        <w:ind w:left="2496" w:hanging="720"/>
      </w:pPr>
      <w:rPr>
        <w:rFonts w:hint="default"/>
        <w:b w:val="0"/>
      </w:rPr>
    </w:lvl>
    <w:lvl w:ilvl="3">
      <w:start w:val="1"/>
      <w:numFmt w:val="decimal"/>
      <w:isLgl/>
      <w:lvlText w:val="%1.%2.%3.%4"/>
      <w:lvlJc w:val="left"/>
      <w:pPr>
        <w:ind w:left="3204" w:hanging="720"/>
      </w:pPr>
      <w:rPr>
        <w:rFonts w:hint="default"/>
        <w:b w:val="0"/>
      </w:rPr>
    </w:lvl>
    <w:lvl w:ilvl="4">
      <w:start w:val="1"/>
      <w:numFmt w:val="decimal"/>
      <w:isLgl/>
      <w:lvlText w:val="%1.%2.%3.%4.%5"/>
      <w:lvlJc w:val="left"/>
      <w:pPr>
        <w:ind w:left="4272" w:hanging="1080"/>
      </w:pPr>
      <w:rPr>
        <w:rFonts w:hint="default"/>
        <w:b w:val="0"/>
      </w:rPr>
    </w:lvl>
    <w:lvl w:ilvl="5">
      <w:start w:val="1"/>
      <w:numFmt w:val="decimal"/>
      <w:isLgl/>
      <w:lvlText w:val="%1.%2.%3.%4.%5.%6"/>
      <w:lvlJc w:val="left"/>
      <w:pPr>
        <w:ind w:left="4980" w:hanging="1080"/>
      </w:pPr>
      <w:rPr>
        <w:rFonts w:hint="default"/>
        <w:b w:val="0"/>
      </w:rPr>
    </w:lvl>
    <w:lvl w:ilvl="6">
      <w:start w:val="1"/>
      <w:numFmt w:val="decimal"/>
      <w:isLgl/>
      <w:lvlText w:val="%1.%2.%3.%4.%5.%6.%7"/>
      <w:lvlJc w:val="left"/>
      <w:pPr>
        <w:ind w:left="6048" w:hanging="1440"/>
      </w:pPr>
      <w:rPr>
        <w:rFonts w:hint="default"/>
        <w:b w:val="0"/>
      </w:rPr>
    </w:lvl>
    <w:lvl w:ilvl="7">
      <w:start w:val="1"/>
      <w:numFmt w:val="decimal"/>
      <w:isLgl/>
      <w:lvlText w:val="%1.%2.%3.%4.%5.%6.%7.%8"/>
      <w:lvlJc w:val="left"/>
      <w:pPr>
        <w:ind w:left="6756" w:hanging="1440"/>
      </w:pPr>
      <w:rPr>
        <w:rFonts w:hint="default"/>
        <w:b w:val="0"/>
      </w:rPr>
    </w:lvl>
    <w:lvl w:ilvl="8">
      <w:start w:val="1"/>
      <w:numFmt w:val="decimal"/>
      <w:isLgl/>
      <w:lvlText w:val="%1.%2.%3.%4.%5.%6.%7.%8.%9"/>
      <w:lvlJc w:val="left"/>
      <w:pPr>
        <w:ind w:left="7824" w:hanging="1800"/>
      </w:pPr>
      <w:rPr>
        <w:rFonts w:hint="default"/>
        <w:b w:val="0"/>
      </w:rPr>
    </w:lvl>
  </w:abstractNum>
  <w:abstractNum w:abstractNumId="1" w15:restartNumberingAfterBreak="0">
    <w:nsid w:val="0861146C"/>
    <w:multiLevelType w:val="multilevel"/>
    <w:tmpl w:val="52C0E25E"/>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AD049F"/>
    <w:multiLevelType w:val="multilevel"/>
    <w:tmpl w:val="DB366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B9E578E"/>
    <w:multiLevelType w:val="multilevel"/>
    <w:tmpl w:val="E46C7F5C"/>
    <w:lvl w:ilvl="0">
      <w:start w:val="1"/>
      <w:numFmt w:val="decimal"/>
      <w:lvlText w:val="%1."/>
      <w:lvlJc w:val="left"/>
      <w:pPr>
        <w:ind w:left="720" w:hanging="360"/>
      </w:pPr>
      <w:rPr>
        <w:rFonts w:hint="default"/>
        <w:b w:val="0"/>
      </w:rPr>
    </w:lvl>
    <w:lvl w:ilvl="1">
      <w:start w:val="1"/>
      <w:numFmt w:val="decimal"/>
      <w:isLgl/>
      <w:lvlText w:val="%1.%2."/>
      <w:lvlJc w:val="left"/>
      <w:pPr>
        <w:ind w:left="1428" w:hanging="360"/>
      </w:pPr>
      <w:rPr>
        <w:rFonts w:hint="default"/>
        <w:b w:val="0"/>
      </w:rPr>
    </w:lvl>
    <w:lvl w:ilvl="2">
      <w:start w:val="1"/>
      <w:numFmt w:val="decimal"/>
      <w:isLgl/>
      <w:lvlText w:val="%1.%2.%3."/>
      <w:lvlJc w:val="left"/>
      <w:pPr>
        <w:ind w:left="2496" w:hanging="720"/>
      </w:pPr>
      <w:rPr>
        <w:rFonts w:hint="default"/>
        <w:b w:val="0"/>
      </w:rPr>
    </w:lvl>
    <w:lvl w:ilvl="3">
      <w:start w:val="1"/>
      <w:numFmt w:val="decimal"/>
      <w:isLgl/>
      <w:lvlText w:val="%1.%2.%3.%4."/>
      <w:lvlJc w:val="left"/>
      <w:pPr>
        <w:ind w:left="3204" w:hanging="720"/>
      </w:pPr>
      <w:rPr>
        <w:rFonts w:hint="default"/>
        <w:b w:val="0"/>
      </w:rPr>
    </w:lvl>
    <w:lvl w:ilvl="4">
      <w:start w:val="1"/>
      <w:numFmt w:val="decimal"/>
      <w:isLgl/>
      <w:lvlText w:val="%1.%2.%3.%4.%5."/>
      <w:lvlJc w:val="left"/>
      <w:pPr>
        <w:ind w:left="4272" w:hanging="1080"/>
      </w:pPr>
      <w:rPr>
        <w:rFonts w:hint="default"/>
        <w:b w:val="0"/>
      </w:rPr>
    </w:lvl>
    <w:lvl w:ilvl="5">
      <w:start w:val="1"/>
      <w:numFmt w:val="decimal"/>
      <w:isLgl/>
      <w:lvlText w:val="%1.%2.%3.%4.%5.%6."/>
      <w:lvlJc w:val="left"/>
      <w:pPr>
        <w:ind w:left="4980" w:hanging="1080"/>
      </w:pPr>
      <w:rPr>
        <w:rFonts w:hint="default"/>
        <w:b w:val="0"/>
      </w:rPr>
    </w:lvl>
    <w:lvl w:ilvl="6">
      <w:start w:val="1"/>
      <w:numFmt w:val="decimal"/>
      <w:isLgl/>
      <w:lvlText w:val="%1.%2.%3.%4.%5.%6.%7."/>
      <w:lvlJc w:val="left"/>
      <w:pPr>
        <w:ind w:left="6048" w:hanging="1440"/>
      </w:pPr>
      <w:rPr>
        <w:rFonts w:hint="default"/>
        <w:b w:val="0"/>
      </w:rPr>
    </w:lvl>
    <w:lvl w:ilvl="7">
      <w:start w:val="1"/>
      <w:numFmt w:val="decimal"/>
      <w:isLgl/>
      <w:lvlText w:val="%1.%2.%3.%4.%5.%6.%7.%8."/>
      <w:lvlJc w:val="left"/>
      <w:pPr>
        <w:ind w:left="6756" w:hanging="1440"/>
      </w:pPr>
      <w:rPr>
        <w:rFonts w:hint="default"/>
        <w:b w:val="0"/>
      </w:rPr>
    </w:lvl>
    <w:lvl w:ilvl="8">
      <w:start w:val="1"/>
      <w:numFmt w:val="decimal"/>
      <w:isLgl/>
      <w:lvlText w:val="%1.%2.%3.%4.%5.%6.%7.%8.%9."/>
      <w:lvlJc w:val="left"/>
      <w:pPr>
        <w:ind w:left="7824" w:hanging="1800"/>
      </w:pPr>
      <w:rPr>
        <w:rFonts w:hint="default"/>
        <w:b w:val="0"/>
      </w:rPr>
    </w:lvl>
  </w:abstractNum>
  <w:abstractNum w:abstractNumId="4" w15:restartNumberingAfterBreak="0">
    <w:nsid w:val="0D301DFA"/>
    <w:multiLevelType w:val="multilevel"/>
    <w:tmpl w:val="9454037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333571"/>
    <w:multiLevelType w:val="hybridMultilevel"/>
    <w:tmpl w:val="FD262540"/>
    <w:lvl w:ilvl="0" w:tplc="04020009">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15:restartNumberingAfterBreak="0">
    <w:nsid w:val="11FA65EE"/>
    <w:multiLevelType w:val="multilevel"/>
    <w:tmpl w:val="9C308D6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5E40751"/>
    <w:multiLevelType w:val="multilevel"/>
    <w:tmpl w:val="E46C7F5C"/>
    <w:lvl w:ilvl="0">
      <w:start w:val="1"/>
      <w:numFmt w:val="decimal"/>
      <w:lvlText w:val="%1."/>
      <w:lvlJc w:val="left"/>
      <w:pPr>
        <w:ind w:left="720" w:hanging="360"/>
      </w:pPr>
      <w:rPr>
        <w:rFonts w:hint="default"/>
        <w:b w:val="0"/>
      </w:rPr>
    </w:lvl>
    <w:lvl w:ilvl="1">
      <w:start w:val="1"/>
      <w:numFmt w:val="decimal"/>
      <w:isLgl/>
      <w:lvlText w:val="%1.%2."/>
      <w:lvlJc w:val="left"/>
      <w:pPr>
        <w:ind w:left="1428" w:hanging="360"/>
      </w:pPr>
      <w:rPr>
        <w:rFonts w:hint="default"/>
        <w:b w:val="0"/>
      </w:rPr>
    </w:lvl>
    <w:lvl w:ilvl="2">
      <w:start w:val="1"/>
      <w:numFmt w:val="decimal"/>
      <w:isLgl/>
      <w:lvlText w:val="%1.%2.%3."/>
      <w:lvlJc w:val="left"/>
      <w:pPr>
        <w:ind w:left="2496" w:hanging="720"/>
      </w:pPr>
      <w:rPr>
        <w:rFonts w:hint="default"/>
        <w:b w:val="0"/>
      </w:rPr>
    </w:lvl>
    <w:lvl w:ilvl="3">
      <w:start w:val="1"/>
      <w:numFmt w:val="decimal"/>
      <w:isLgl/>
      <w:lvlText w:val="%1.%2.%3.%4."/>
      <w:lvlJc w:val="left"/>
      <w:pPr>
        <w:ind w:left="3204" w:hanging="720"/>
      </w:pPr>
      <w:rPr>
        <w:rFonts w:hint="default"/>
        <w:b w:val="0"/>
      </w:rPr>
    </w:lvl>
    <w:lvl w:ilvl="4">
      <w:start w:val="1"/>
      <w:numFmt w:val="decimal"/>
      <w:isLgl/>
      <w:lvlText w:val="%1.%2.%3.%4.%5."/>
      <w:lvlJc w:val="left"/>
      <w:pPr>
        <w:ind w:left="4272" w:hanging="1080"/>
      </w:pPr>
      <w:rPr>
        <w:rFonts w:hint="default"/>
        <w:b w:val="0"/>
      </w:rPr>
    </w:lvl>
    <w:lvl w:ilvl="5">
      <w:start w:val="1"/>
      <w:numFmt w:val="decimal"/>
      <w:isLgl/>
      <w:lvlText w:val="%1.%2.%3.%4.%5.%6."/>
      <w:lvlJc w:val="left"/>
      <w:pPr>
        <w:ind w:left="4980" w:hanging="1080"/>
      </w:pPr>
      <w:rPr>
        <w:rFonts w:hint="default"/>
        <w:b w:val="0"/>
      </w:rPr>
    </w:lvl>
    <w:lvl w:ilvl="6">
      <w:start w:val="1"/>
      <w:numFmt w:val="decimal"/>
      <w:isLgl/>
      <w:lvlText w:val="%1.%2.%3.%4.%5.%6.%7."/>
      <w:lvlJc w:val="left"/>
      <w:pPr>
        <w:ind w:left="6048" w:hanging="1440"/>
      </w:pPr>
      <w:rPr>
        <w:rFonts w:hint="default"/>
        <w:b w:val="0"/>
      </w:rPr>
    </w:lvl>
    <w:lvl w:ilvl="7">
      <w:start w:val="1"/>
      <w:numFmt w:val="decimal"/>
      <w:isLgl/>
      <w:lvlText w:val="%1.%2.%3.%4.%5.%6.%7.%8."/>
      <w:lvlJc w:val="left"/>
      <w:pPr>
        <w:ind w:left="6756" w:hanging="1440"/>
      </w:pPr>
      <w:rPr>
        <w:rFonts w:hint="default"/>
        <w:b w:val="0"/>
      </w:rPr>
    </w:lvl>
    <w:lvl w:ilvl="8">
      <w:start w:val="1"/>
      <w:numFmt w:val="decimal"/>
      <w:isLgl/>
      <w:lvlText w:val="%1.%2.%3.%4.%5.%6.%7.%8.%9."/>
      <w:lvlJc w:val="left"/>
      <w:pPr>
        <w:ind w:left="7824" w:hanging="1800"/>
      </w:pPr>
      <w:rPr>
        <w:rFonts w:hint="default"/>
        <w:b w:val="0"/>
      </w:rPr>
    </w:lvl>
  </w:abstractNum>
  <w:abstractNum w:abstractNumId="8" w15:restartNumberingAfterBreak="0">
    <w:nsid w:val="197D01FD"/>
    <w:multiLevelType w:val="multilevel"/>
    <w:tmpl w:val="FF18EB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5E2F67"/>
    <w:multiLevelType w:val="hybridMultilevel"/>
    <w:tmpl w:val="BBEE185E"/>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CD66C71"/>
    <w:multiLevelType w:val="hybridMultilevel"/>
    <w:tmpl w:val="FC563B9E"/>
    <w:lvl w:ilvl="0" w:tplc="0402000F">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1D335E37"/>
    <w:multiLevelType w:val="hybridMultilevel"/>
    <w:tmpl w:val="78A25D40"/>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8C2014"/>
    <w:multiLevelType w:val="hybridMultilevel"/>
    <w:tmpl w:val="CECE67E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29E3C3D"/>
    <w:multiLevelType w:val="hybridMultilevel"/>
    <w:tmpl w:val="6E844936"/>
    <w:lvl w:ilvl="0" w:tplc="0402000F">
      <w:start w:val="1"/>
      <w:numFmt w:val="decimal"/>
      <w:lvlText w:val="%1."/>
      <w:lvlJc w:val="left"/>
      <w:pPr>
        <w:ind w:left="1080" w:hanging="360"/>
      </w:pPr>
      <w:rPr>
        <w:rFont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22BF342B"/>
    <w:multiLevelType w:val="hybridMultilevel"/>
    <w:tmpl w:val="1E04015A"/>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2EB4CA9"/>
    <w:multiLevelType w:val="multilevel"/>
    <w:tmpl w:val="A9CEE316"/>
    <w:lvl w:ilvl="0">
      <w:start w:val="1"/>
      <mc:AlternateContent>
        <mc:Choice Requires="w14">
          <w:numFmt w:val="custom" w:format="а, й, к, ..."/>
        </mc:Choice>
        <mc:Fallback>
          <w:numFmt w:val="decimal"/>
        </mc:Fallback>
      </mc:AlternateContent>
      <w:lvlText w:val="%1)"/>
      <w:lvlJc w:val="left"/>
      <w:pPr>
        <w:ind w:left="1080" w:hanging="360"/>
      </w:pPr>
      <w:rPr>
        <w:rFont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16" w15:restartNumberingAfterBreak="0">
    <w:nsid w:val="236D4A5F"/>
    <w:multiLevelType w:val="hybridMultilevel"/>
    <w:tmpl w:val="BCDE2CE6"/>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24965106"/>
    <w:multiLevelType w:val="hybridMultilevel"/>
    <w:tmpl w:val="2096A2BA"/>
    <w:lvl w:ilvl="0" w:tplc="0402000B">
      <w:start w:val="1"/>
      <w:numFmt w:val="bullet"/>
      <w:lvlText w:val=""/>
      <w:lvlJc w:val="left"/>
      <w:pPr>
        <w:ind w:left="720" w:hanging="360"/>
      </w:pPr>
      <w:rPr>
        <w:rFonts w:ascii="Wingdings" w:hAnsi="Wingdings" w:hint="default"/>
      </w:rPr>
    </w:lvl>
    <w:lvl w:ilvl="1" w:tplc="0402000B">
      <w:start w:val="1"/>
      <w:numFmt w:val="bullet"/>
      <w:lvlText w:val=""/>
      <w:lvlJc w:val="left"/>
      <w:pPr>
        <w:ind w:left="1740" w:hanging="660"/>
      </w:pPr>
      <w:rPr>
        <w:rFonts w:ascii="Wingdings" w:hAnsi="Wingdings"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8" w15:restartNumberingAfterBreak="0">
    <w:nsid w:val="25026A96"/>
    <w:multiLevelType w:val="multilevel"/>
    <w:tmpl w:val="ECB80712"/>
    <w:lvl w:ilvl="0">
      <w:start w:val="1"/>
      <mc:AlternateContent>
        <mc:Choice Requires="w14">
          <w:numFmt w:val="custom" w:format="а, й, к, ..."/>
        </mc:Choice>
        <mc:Fallback>
          <w:numFmt w:val="decimal"/>
        </mc:Fallback>
      </mc:AlternateContent>
      <w:lvlText w:val="%1)"/>
      <w:lvlJc w:val="left"/>
      <w:pPr>
        <w:ind w:left="1080" w:hanging="360"/>
      </w:pPr>
      <w:rPr>
        <w:rFont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19" w15:restartNumberingAfterBreak="0">
    <w:nsid w:val="31A075BF"/>
    <w:multiLevelType w:val="hybridMultilevel"/>
    <w:tmpl w:val="D23263A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6F339BE"/>
    <w:multiLevelType w:val="hybridMultilevel"/>
    <w:tmpl w:val="C23E35AE"/>
    <w:lvl w:ilvl="0" w:tplc="4F8E598E">
      <w:numFmt w:val="bullet"/>
      <w:lvlText w:val="-"/>
      <w:lvlJc w:val="left"/>
      <w:pPr>
        <w:ind w:left="720" w:hanging="360"/>
      </w:pPr>
      <w:rPr>
        <w:rFonts w:ascii="Cambria" w:eastAsia="Arial" w:hAnsi="Cambria"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ADB1A22"/>
    <w:multiLevelType w:val="multilevel"/>
    <w:tmpl w:val="9C308D6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2B8465B"/>
    <w:multiLevelType w:val="multilevel"/>
    <w:tmpl w:val="9C308D6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42ED3498"/>
    <w:multiLevelType w:val="hybridMultilevel"/>
    <w:tmpl w:val="B2CA74D4"/>
    <w:lvl w:ilvl="0" w:tplc="0402000F">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44954872"/>
    <w:multiLevelType w:val="hybridMultilevel"/>
    <w:tmpl w:val="3E466676"/>
    <w:lvl w:ilvl="0" w:tplc="36E8CE0C">
      <w:start w:val="1"/>
      <w:numFmt w:val="decimal"/>
      <w:lvlText w:val="%1."/>
      <w:lvlJc w:val="left"/>
      <w:pPr>
        <w:ind w:left="750" w:hanging="39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4CA32AF"/>
    <w:multiLevelType w:val="hybridMultilevel"/>
    <w:tmpl w:val="3FEE10A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5940673"/>
    <w:multiLevelType w:val="hybridMultilevel"/>
    <w:tmpl w:val="CD0CF88A"/>
    <w:lvl w:ilvl="0" w:tplc="089A448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15:restartNumberingAfterBreak="0">
    <w:nsid w:val="4773508C"/>
    <w:multiLevelType w:val="hybridMultilevel"/>
    <w:tmpl w:val="94540378"/>
    <w:lvl w:ilvl="0" w:tplc="0402000F">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8" w15:restartNumberingAfterBreak="0">
    <w:nsid w:val="477465CC"/>
    <w:multiLevelType w:val="hybridMultilevel"/>
    <w:tmpl w:val="32E62E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9" w15:restartNumberingAfterBreak="0">
    <w:nsid w:val="4E8B028C"/>
    <w:multiLevelType w:val="hybridMultilevel"/>
    <w:tmpl w:val="ADD0B9A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968219E"/>
    <w:multiLevelType w:val="hybridMultilevel"/>
    <w:tmpl w:val="E1785154"/>
    <w:lvl w:ilvl="0" w:tplc="04020001">
      <w:start w:val="1"/>
      <w:numFmt w:val="bullet"/>
      <w:lvlText w:val=""/>
      <w:lvlJc w:val="left"/>
      <w:pPr>
        <w:ind w:left="779" w:hanging="360"/>
      </w:pPr>
      <w:rPr>
        <w:rFonts w:ascii="Symbol" w:hAnsi="Symbol" w:hint="default"/>
      </w:rPr>
    </w:lvl>
    <w:lvl w:ilvl="1" w:tplc="04020003">
      <w:start w:val="1"/>
      <w:numFmt w:val="bullet"/>
      <w:lvlText w:val="o"/>
      <w:lvlJc w:val="left"/>
      <w:pPr>
        <w:ind w:left="1499" w:hanging="360"/>
      </w:pPr>
      <w:rPr>
        <w:rFonts w:ascii="Courier New" w:hAnsi="Courier New" w:cs="Courier New" w:hint="default"/>
      </w:rPr>
    </w:lvl>
    <w:lvl w:ilvl="2" w:tplc="04020005" w:tentative="1">
      <w:start w:val="1"/>
      <w:numFmt w:val="bullet"/>
      <w:lvlText w:val=""/>
      <w:lvlJc w:val="left"/>
      <w:pPr>
        <w:ind w:left="2219" w:hanging="360"/>
      </w:pPr>
      <w:rPr>
        <w:rFonts w:ascii="Wingdings" w:hAnsi="Wingdings" w:hint="default"/>
      </w:rPr>
    </w:lvl>
    <w:lvl w:ilvl="3" w:tplc="04020001" w:tentative="1">
      <w:start w:val="1"/>
      <w:numFmt w:val="bullet"/>
      <w:lvlText w:val=""/>
      <w:lvlJc w:val="left"/>
      <w:pPr>
        <w:ind w:left="2939" w:hanging="360"/>
      </w:pPr>
      <w:rPr>
        <w:rFonts w:ascii="Symbol" w:hAnsi="Symbol" w:hint="default"/>
      </w:rPr>
    </w:lvl>
    <w:lvl w:ilvl="4" w:tplc="04020003" w:tentative="1">
      <w:start w:val="1"/>
      <w:numFmt w:val="bullet"/>
      <w:lvlText w:val="o"/>
      <w:lvlJc w:val="left"/>
      <w:pPr>
        <w:ind w:left="3659" w:hanging="360"/>
      </w:pPr>
      <w:rPr>
        <w:rFonts w:ascii="Courier New" w:hAnsi="Courier New" w:cs="Courier New" w:hint="default"/>
      </w:rPr>
    </w:lvl>
    <w:lvl w:ilvl="5" w:tplc="04020005" w:tentative="1">
      <w:start w:val="1"/>
      <w:numFmt w:val="bullet"/>
      <w:lvlText w:val=""/>
      <w:lvlJc w:val="left"/>
      <w:pPr>
        <w:ind w:left="4379" w:hanging="360"/>
      </w:pPr>
      <w:rPr>
        <w:rFonts w:ascii="Wingdings" w:hAnsi="Wingdings" w:hint="default"/>
      </w:rPr>
    </w:lvl>
    <w:lvl w:ilvl="6" w:tplc="04020001" w:tentative="1">
      <w:start w:val="1"/>
      <w:numFmt w:val="bullet"/>
      <w:lvlText w:val=""/>
      <w:lvlJc w:val="left"/>
      <w:pPr>
        <w:ind w:left="5099" w:hanging="360"/>
      </w:pPr>
      <w:rPr>
        <w:rFonts w:ascii="Symbol" w:hAnsi="Symbol" w:hint="default"/>
      </w:rPr>
    </w:lvl>
    <w:lvl w:ilvl="7" w:tplc="04020003" w:tentative="1">
      <w:start w:val="1"/>
      <w:numFmt w:val="bullet"/>
      <w:lvlText w:val="o"/>
      <w:lvlJc w:val="left"/>
      <w:pPr>
        <w:ind w:left="5819" w:hanging="360"/>
      </w:pPr>
      <w:rPr>
        <w:rFonts w:ascii="Courier New" w:hAnsi="Courier New" w:cs="Courier New" w:hint="default"/>
      </w:rPr>
    </w:lvl>
    <w:lvl w:ilvl="8" w:tplc="04020005" w:tentative="1">
      <w:start w:val="1"/>
      <w:numFmt w:val="bullet"/>
      <w:lvlText w:val=""/>
      <w:lvlJc w:val="left"/>
      <w:pPr>
        <w:ind w:left="6539" w:hanging="360"/>
      </w:pPr>
      <w:rPr>
        <w:rFonts w:ascii="Wingdings" w:hAnsi="Wingdings" w:hint="default"/>
      </w:rPr>
    </w:lvl>
  </w:abstractNum>
  <w:abstractNum w:abstractNumId="31" w15:restartNumberingAfterBreak="0">
    <w:nsid w:val="688A3805"/>
    <w:multiLevelType w:val="hybridMultilevel"/>
    <w:tmpl w:val="C2EC67AC"/>
    <w:lvl w:ilvl="0" w:tplc="2050138E">
      <w:numFmt w:val="bullet"/>
      <w:lvlText w:val="-"/>
      <w:lvlJc w:val="left"/>
      <w:pPr>
        <w:ind w:left="1440" w:hanging="360"/>
      </w:pPr>
      <w:rPr>
        <w:rFonts w:ascii="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2" w15:restartNumberingAfterBreak="0">
    <w:nsid w:val="69790BE7"/>
    <w:multiLevelType w:val="hybridMultilevel"/>
    <w:tmpl w:val="B0B8F100"/>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A7E2A74"/>
    <w:multiLevelType w:val="hybridMultilevel"/>
    <w:tmpl w:val="A2342136"/>
    <w:lvl w:ilvl="0" w:tplc="0402000F">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6E5B5545"/>
    <w:multiLevelType w:val="hybridMultilevel"/>
    <w:tmpl w:val="F644458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15:restartNumberingAfterBreak="0">
    <w:nsid w:val="716C7DAE"/>
    <w:multiLevelType w:val="multilevel"/>
    <w:tmpl w:val="9C308D6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16E532E"/>
    <w:multiLevelType w:val="hybridMultilevel"/>
    <w:tmpl w:val="869CA948"/>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4FD6995"/>
    <w:multiLevelType w:val="hybridMultilevel"/>
    <w:tmpl w:val="71AE824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5E92D95"/>
    <w:multiLevelType w:val="hybridMultilevel"/>
    <w:tmpl w:val="90E6492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9" w15:restartNumberingAfterBreak="0">
    <w:nsid w:val="7AA261B4"/>
    <w:multiLevelType w:val="multilevel"/>
    <w:tmpl w:val="E79AB3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7ECD41F8"/>
    <w:multiLevelType w:val="hybridMultilevel"/>
    <w:tmpl w:val="F9EA2958"/>
    <w:lvl w:ilvl="0" w:tplc="4F8E598E">
      <w:numFmt w:val="bullet"/>
      <w:lvlText w:val="-"/>
      <w:lvlJc w:val="left"/>
      <w:pPr>
        <w:ind w:left="720" w:hanging="360"/>
      </w:pPr>
      <w:rPr>
        <w:rFonts w:ascii="Cambria" w:eastAsia="Arial" w:hAnsi="Cambria"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5"/>
  </w:num>
  <w:num w:numId="2">
    <w:abstractNumId w:val="2"/>
  </w:num>
  <w:num w:numId="3">
    <w:abstractNumId w:val="39"/>
  </w:num>
  <w:num w:numId="4">
    <w:abstractNumId w:val="8"/>
  </w:num>
  <w:num w:numId="5">
    <w:abstractNumId w:val="22"/>
  </w:num>
  <w:num w:numId="6">
    <w:abstractNumId w:val="6"/>
  </w:num>
  <w:num w:numId="7">
    <w:abstractNumId w:val="14"/>
  </w:num>
  <w:num w:numId="8">
    <w:abstractNumId w:val="21"/>
  </w:num>
  <w:num w:numId="9">
    <w:abstractNumId w:val="27"/>
  </w:num>
  <w:num w:numId="10">
    <w:abstractNumId w:val="4"/>
  </w:num>
  <w:num w:numId="11">
    <w:abstractNumId w:val="24"/>
  </w:num>
  <w:num w:numId="12">
    <w:abstractNumId w:val="5"/>
  </w:num>
  <w:num w:numId="13">
    <w:abstractNumId w:val="11"/>
  </w:num>
  <w:num w:numId="14">
    <w:abstractNumId w:val="40"/>
  </w:num>
  <w:num w:numId="15">
    <w:abstractNumId w:val="20"/>
  </w:num>
  <w:num w:numId="16">
    <w:abstractNumId w:val="32"/>
  </w:num>
  <w:num w:numId="17">
    <w:abstractNumId w:val="33"/>
  </w:num>
  <w:num w:numId="18">
    <w:abstractNumId w:val="36"/>
  </w:num>
  <w:num w:numId="19">
    <w:abstractNumId w:val="0"/>
  </w:num>
  <w:num w:numId="20">
    <w:abstractNumId w:val="1"/>
  </w:num>
  <w:num w:numId="21">
    <w:abstractNumId w:val="19"/>
  </w:num>
  <w:num w:numId="22">
    <w:abstractNumId w:val="7"/>
  </w:num>
  <w:num w:numId="23">
    <w:abstractNumId w:val="37"/>
  </w:num>
  <w:num w:numId="24">
    <w:abstractNumId w:val="3"/>
  </w:num>
  <w:num w:numId="25">
    <w:abstractNumId w:val="12"/>
  </w:num>
  <w:num w:numId="26">
    <w:abstractNumId w:val="9"/>
  </w:num>
  <w:num w:numId="27">
    <w:abstractNumId w:val="29"/>
  </w:num>
  <w:num w:numId="28">
    <w:abstractNumId w:val="18"/>
  </w:num>
  <w:num w:numId="29">
    <w:abstractNumId w:val="15"/>
  </w:num>
  <w:num w:numId="30">
    <w:abstractNumId w:val="26"/>
  </w:num>
  <w:num w:numId="31">
    <w:abstractNumId w:val="38"/>
  </w:num>
  <w:num w:numId="32">
    <w:abstractNumId w:val="30"/>
  </w:num>
  <w:num w:numId="33">
    <w:abstractNumId w:val="10"/>
  </w:num>
  <w:num w:numId="34">
    <w:abstractNumId w:val="13"/>
  </w:num>
  <w:num w:numId="35">
    <w:abstractNumId w:val="34"/>
  </w:num>
  <w:num w:numId="36">
    <w:abstractNumId w:val="28"/>
  </w:num>
  <w:num w:numId="37">
    <w:abstractNumId w:val="23"/>
  </w:num>
  <w:num w:numId="38">
    <w:abstractNumId w:val="17"/>
  </w:num>
  <w:num w:numId="39">
    <w:abstractNumId w:val="17"/>
  </w:num>
  <w:num w:numId="40">
    <w:abstractNumId w:val="16"/>
  </w:num>
  <w:num w:numId="41">
    <w:abstractNumId w:val="31"/>
  </w:num>
  <w:num w:numId="42">
    <w:abstractNumId w:val="25"/>
  </w:num>
  <w:num w:numId="43">
    <w:abstractNumId w:val="18"/>
    <w:lvlOverride w:ilvl="0">
      <w:startOverride w:val="1"/>
    </w:lvlOverride>
    <w:lvlOverride w:ilvl="1"/>
    <w:lvlOverride w:ilvl="2"/>
    <w:lvlOverride w:ilvl="3"/>
    <w:lvlOverride w:ilvl="4"/>
    <w:lvlOverride w:ilvl="5"/>
    <w:lvlOverride w:ilvl="6"/>
    <w:lvlOverride w:ilvl="7"/>
    <w:lvlOverride w:ilvl="8"/>
  </w:num>
  <w:num w:numId="44">
    <w:abstractNumId w:val="15"/>
    <w:lvlOverride w:ilvl="0">
      <w:startOverride w:val="1"/>
    </w:lvlOverride>
    <w:lvlOverride w:ilvl="1"/>
    <w:lvlOverride w:ilvl="2"/>
    <w:lvlOverride w:ilvl="3"/>
    <w:lvlOverride w:ilvl="4"/>
    <w:lvlOverride w:ilvl="5"/>
    <w:lvlOverride w:ilvl="6"/>
    <w:lvlOverride w:ilvl="7"/>
    <w:lvlOverride w:ilvl="8"/>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DDD"/>
    <w:rsid w:val="00000A96"/>
    <w:rsid w:val="00001DA7"/>
    <w:rsid w:val="000106CB"/>
    <w:rsid w:val="0001289C"/>
    <w:rsid w:val="000272F1"/>
    <w:rsid w:val="00042726"/>
    <w:rsid w:val="00052539"/>
    <w:rsid w:val="000600BF"/>
    <w:rsid w:val="000871B2"/>
    <w:rsid w:val="000941BC"/>
    <w:rsid w:val="00095B25"/>
    <w:rsid w:val="000B369C"/>
    <w:rsid w:val="000D31DE"/>
    <w:rsid w:val="000E6C6B"/>
    <w:rsid w:val="00100B33"/>
    <w:rsid w:val="00125E47"/>
    <w:rsid w:val="001272A1"/>
    <w:rsid w:val="001623B9"/>
    <w:rsid w:val="00167C3A"/>
    <w:rsid w:val="00175E05"/>
    <w:rsid w:val="001B77F5"/>
    <w:rsid w:val="002049CA"/>
    <w:rsid w:val="00206C5F"/>
    <w:rsid w:val="002216D7"/>
    <w:rsid w:val="00227D6F"/>
    <w:rsid w:val="00265592"/>
    <w:rsid w:val="0027725F"/>
    <w:rsid w:val="00281D5D"/>
    <w:rsid w:val="002B17D6"/>
    <w:rsid w:val="002B1A30"/>
    <w:rsid w:val="002D5DDD"/>
    <w:rsid w:val="002F3001"/>
    <w:rsid w:val="002F7D13"/>
    <w:rsid w:val="00317ABD"/>
    <w:rsid w:val="00322841"/>
    <w:rsid w:val="003333B4"/>
    <w:rsid w:val="00337CE4"/>
    <w:rsid w:val="0034485E"/>
    <w:rsid w:val="003A0020"/>
    <w:rsid w:val="003A20CF"/>
    <w:rsid w:val="003B66D6"/>
    <w:rsid w:val="003D3990"/>
    <w:rsid w:val="003E4AB1"/>
    <w:rsid w:val="003F75B8"/>
    <w:rsid w:val="00426694"/>
    <w:rsid w:val="00435382"/>
    <w:rsid w:val="004A1915"/>
    <w:rsid w:val="004D6499"/>
    <w:rsid w:val="004E0F3F"/>
    <w:rsid w:val="004F0A44"/>
    <w:rsid w:val="00514FE8"/>
    <w:rsid w:val="005260DA"/>
    <w:rsid w:val="005277FB"/>
    <w:rsid w:val="005319E3"/>
    <w:rsid w:val="005377AA"/>
    <w:rsid w:val="00540B2D"/>
    <w:rsid w:val="00571A0F"/>
    <w:rsid w:val="00577C0A"/>
    <w:rsid w:val="00596FA3"/>
    <w:rsid w:val="005E4DA9"/>
    <w:rsid w:val="0060382B"/>
    <w:rsid w:val="00615BDA"/>
    <w:rsid w:val="0061696F"/>
    <w:rsid w:val="006B302E"/>
    <w:rsid w:val="006B3716"/>
    <w:rsid w:val="006B6634"/>
    <w:rsid w:val="006C0859"/>
    <w:rsid w:val="006D372D"/>
    <w:rsid w:val="006D74D5"/>
    <w:rsid w:val="006F6328"/>
    <w:rsid w:val="00731B33"/>
    <w:rsid w:val="00744143"/>
    <w:rsid w:val="007727F8"/>
    <w:rsid w:val="00773B54"/>
    <w:rsid w:val="00782BDE"/>
    <w:rsid w:val="00784112"/>
    <w:rsid w:val="00787270"/>
    <w:rsid w:val="007B1FF2"/>
    <w:rsid w:val="007B6E23"/>
    <w:rsid w:val="007C4D63"/>
    <w:rsid w:val="007E48F3"/>
    <w:rsid w:val="00803E10"/>
    <w:rsid w:val="00840312"/>
    <w:rsid w:val="00863C82"/>
    <w:rsid w:val="00874259"/>
    <w:rsid w:val="00890577"/>
    <w:rsid w:val="008943CE"/>
    <w:rsid w:val="008B24AF"/>
    <w:rsid w:val="008C4E95"/>
    <w:rsid w:val="008C53AF"/>
    <w:rsid w:val="008E2340"/>
    <w:rsid w:val="009003CB"/>
    <w:rsid w:val="00905A0C"/>
    <w:rsid w:val="00906128"/>
    <w:rsid w:val="00915AF1"/>
    <w:rsid w:val="00935EDD"/>
    <w:rsid w:val="00941825"/>
    <w:rsid w:val="0095478F"/>
    <w:rsid w:val="00954A75"/>
    <w:rsid w:val="00970070"/>
    <w:rsid w:val="009707CE"/>
    <w:rsid w:val="00973CBA"/>
    <w:rsid w:val="00980DF7"/>
    <w:rsid w:val="00983DB4"/>
    <w:rsid w:val="00A10B7A"/>
    <w:rsid w:val="00A14011"/>
    <w:rsid w:val="00A308D9"/>
    <w:rsid w:val="00A67F31"/>
    <w:rsid w:val="00A85D41"/>
    <w:rsid w:val="00A864CD"/>
    <w:rsid w:val="00AA43C5"/>
    <w:rsid w:val="00AB18FA"/>
    <w:rsid w:val="00AC03BD"/>
    <w:rsid w:val="00AC77D3"/>
    <w:rsid w:val="00AE69F6"/>
    <w:rsid w:val="00AF265D"/>
    <w:rsid w:val="00B04BB6"/>
    <w:rsid w:val="00B13B3D"/>
    <w:rsid w:val="00B42CA4"/>
    <w:rsid w:val="00B54CC8"/>
    <w:rsid w:val="00B54D79"/>
    <w:rsid w:val="00B71CD7"/>
    <w:rsid w:val="00B73587"/>
    <w:rsid w:val="00B8082F"/>
    <w:rsid w:val="00BA6825"/>
    <w:rsid w:val="00BB0835"/>
    <w:rsid w:val="00BC0834"/>
    <w:rsid w:val="00BC5200"/>
    <w:rsid w:val="00BD5B93"/>
    <w:rsid w:val="00BD7E9B"/>
    <w:rsid w:val="00BE1661"/>
    <w:rsid w:val="00BE4FA7"/>
    <w:rsid w:val="00BE7C7F"/>
    <w:rsid w:val="00C11A5E"/>
    <w:rsid w:val="00C21A2B"/>
    <w:rsid w:val="00C30D42"/>
    <w:rsid w:val="00C31A8F"/>
    <w:rsid w:val="00C34EC8"/>
    <w:rsid w:val="00C51988"/>
    <w:rsid w:val="00C52670"/>
    <w:rsid w:val="00C54116"/>
    <w:rsid w:val="00C77DEB"/>
    <w:rsid w:val="00CA6B2A"/>
    <w:rsid w:val="00CB4126"/>
    <w:rsid w:val="00CD14D4"/>
    <w:rsid w:val="00CD34DA"/>
    <w:rsid w:val="00D12099"/>
    <w:rsid w:val="00D17D0B"/>
    <w:rsid w:val="00D43D70"/>
    <w:rsid w:val="00D5263D"/>
    <w:rsid w:val="00D90672"/>
    <w:rsid w:val="00DB02A8"/>
    <w:rsid w:val="00DC6180"/>
    <w:rsid w:val="00DE3207"/>
    <w:rsid w:val="00DE6C8B"/>
    <w:rsid w:val="00DF280F"/>
    <w:rsid w:val="00E52E21"/>
    <w:rsid w:val="00E63CA4"/>
    <w:rsid w:val="00E71420"/>
    <w:rsid w:val="00E8563D"/>
    <w:rsid w:val="00E9419B"/>
    <w:rsid w:val="00EB0A6B"/>
    <w:rsid w:val="00EC58E8"/>
    <w:rsid w:val="00EF5B6A"/>
    <w:rsid w:val="00EF5E9C"/>
    <w:rsid w:val="00EF6B6B"/>
    <w:rsid w:val="00F17AEF"/>
    <w:rsid w:val="00F406CB"/>
    <w:rsid w:val="00F51F9F"/>
    <w:rsid w:val="00F64336"/>
    <w:rsid w:val="00F71BE9"/>
    <w:rsid w:val="00F73931"/>
    <w:rsid w:val="00F84244"/>
    <w:rsid w:val="00F92648"/>
    <w:rsid w:val="00F94F32"/>
    <w:rsid w:val="00FA6138"/>
    <w:rsid w:val="00FB3954"/>
    <w:rsid w:val="00FB7444"/>
    <w:rsid w:val="00FF4EC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D9C6C19"/>
  <w15:docId w15:val="{9DBD7D21-867E-42C4-A1FE-D539135F6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bg-BG" w:eastAsia="bg-BG"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1DE"/>
  </w:style>
  <w:style w:type="paragraph" w:styleId="1">
    <w:name w:val="heading 1"/>
    <w:basedOn w:val="10"/>
    <w:next w:val="10"/>
    <w:rsid w:val="002D5DDD"/>
    <w:pPr>
      <w:keepNext/>
      <w:keepLines/>
      <w:spacing w:before="400" w:after="120"/>
      <w:outlineLvl w:val="0"/>
    </w:pPr>
    <w:rPr>
      <w:sz w:val="40"/>
      <w:szCs w:val="40"/>
    </w:rPr>
  </w:style>
  <w:style w:type="paragraph" w:styleId="2">
    <w:name w:val="heading 2"/>
    <w:basedOn w:val="10"/>
    <w:next w:val="10"/>
    <w:rsid w:val="002D5DDD"/>
    <w:pPr>
      <w:keepNext/>
      <w:keepLines/>
      <w:spacing w:before="360" w:after="120"/>
      <w:outlineLvl w:val="1"/>
    </w:pPr>
    <w:rPr>
      <w:sz w:val="32"/>
      <w:szCs w:val="32"/>
    </w:rPr>
  </w:style>
  <w:style w:type="paragraph" w:styleId="3">
    <w:name w:val="heading 3"/>
    <w:basedOn w:val="10"/>
    <w:next w:val="10"/>
    <w:rsid w:val="002D5DDD"/>
    <w:pPr>
      <w:keepNext/>
      <w:keepLines/>
      <w:spacing w:before="320" w:after="80"/>
      <w:outlineLvl w:val="2"/>
    </w:pPr>
    <w:rPr>
      <w:color w:val="434343"/>
      <w:sz w:val="28"/>
      <w:szCs w:val="28"/>
    </w:rPr>
  </w:style>
  <w:style w:type="paragraph" w:styleId="4">
    <w:name w:val="heading 4"/>
    <w:basedOn w:val="10"/>
    <w:next w:val="10"/>
    <w:rsid w:val="002D5DDD"/>
    <w:pPr>
      <w:keepNext/>
      <w:keepLines/>
      <w:spacing w:before="280" w:after="80"/>
      <w:outlineLvl w:val="3"/>
    </w:pPr>
    <w:rPr>
      <w:color w:val="666666"/>
      <w:sz w:val="24"/>
      <w:szCs w:val="24"/>
    </w:rPr>
  </w:style>
  <w:style w:type="paragraph" w:styleId="5">
    <w:name w:val="heading 5"/>
    <w:basedOn w:val="10"/>
    <w:next w:val="10"/>
    <w:rsid w:val="002D5DDD"/>
    <w:pPr>
      <w:keepNext/>
      <w:keepLines/>
      <w:spacing w:before="240" w:after="80"/>
      <w:outlineLvl w:val="4"/>
    </w:pPr>
    <w:rPr>
      <w:color w:val="666666"/>
    </w:rPr>
  </w:style>
  <w:style w:type="paragraph" w:styleId="6">
    <w:name w:val="heading 6"/>
    <w:basedOn w:val="10"/>
    <w:next w:val="10"/>
    <w:rsid w:val="002D5DDD"/>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ормален1"/>
    <w:rsid w:val="002D5DDD"/>
  </w:style>
  <w:style w:type="paragraph" w:styleId="a3">
    <w:name w:val="Title"/>
    <w:basedOn w:val="10"/>
    <w:next w:val="10"/>
    <w:rsid w:val="002D5DDD"/>
    <w:pPr>
      <w:keepNext/>
      <w:keepLines/>
      <w:spacing w:after="60"/>
    </w:pPr>
    <w:rPr>
      <w:sz w:val="52"/>
      <w:szCs w:val="52"/>
    </w:rPr>
  </w:style>
  <w:style w:type="paragraph" w:styleId="a4">
    <w:name w:val="Subtitle"/>
    <w:basedOn w:val="10"/>
    <w:next w:val="10"/>
    <w:rsid w:val="002D5DDD"/>
    <w:pPr>
      <w:keepNext/>
      <w:keepLines/>
      <w:spacing w:after="320"/>
    </w:pPr>
    <w:rPr>
      <w:color w:val="666666"/>
      <w:sz w:val="30"/>
      <w:szCs w:val="30"/>
    </w:rPr>
  </w:style>
  <w:style w:type="paragraph" w:styleId="a5">
    <w:name w:val="List Paragraph"/>
    <w:aliases w:val="List Paragraph (numbered (a))"/>
    <w:basedOn w:val="a"/>
    <w:link w:val="a6"/>
    <w:uiPriority w:val="34"/>
    <w:qFormat/>
    <w:rsid w:val="00540B2D"/>
    <w:pPr>
      <w:ind w:left="720"/>
      <w:contextualSpacing/>
    </w:pPr>
  </w:style>
  <w:style w:type="character" w:customStyle="1" w:styleId="newdocreference">
    <w:name w:val="newdocreference"/>
    <w:basedOn w:val="a0"/>
    <w:rsid w:val="006B3716"/>
  </w:style>
  <w:style w:type="paragraph" w:styleId="a7">
    <w:name w:val="Balloon Text"/>
    <w:basedOn w:val="a"/>
    <w:link w:val="a8"/>
    <w:uiPriority w:val="99"/>
    <w:semiHidden/>
    <w:unhideWhenUsed/>
    <w:rsid w:val="001272A1"/>
    <w:pPr>
      <w:spacing w:line="240" w:lineRule="auto"/>
    </w:pPr>
    <w:rPr>
      <w:rFonts w:ascii="Segoe UI" w:hAnsi="Segoe UI" w:cs="Segoe UI"/>
      <w:sz w:val="18"/>
      <w:szCs w:val="18"/>
    </w:rPr>
  </w:style>
  <w:style w:type="character" w:customStyle="1" w:styleId="a8">
    <w:name w:val="Изнесен текст Знак"/>
    <w:basedOn w:val="a0"/>
    <w:link w:val="a7"/>
    <w:uiPriority w:val="99"/>
    <w:semiHidden/>
    <w:rsid w:val="001272A1"/>
    <w:rPr>
      <w:rFonts w:ascii="Segoe UI" w:hAnsi="Segoe UI" w:cs="Segoe UI"/>
      <w:sz w:val="18"/>
      <w:szCs w:val="18"/>
    </w:rPr>
  </w:style>
  <w:style w:type="paragraph" w:customStyle="1" w:styleId="Default">
    <w:name w:val="Default"/>
    <w:rsid w:val="003F75B8"/>
    <w:pPr>
      <w:autoSpaceDE w:val="0"/>
      <w:autoSpaceDN w:val="0"/>
      <w:adjustRightInd w:val="0"/>
      <w:spacing w:line="240" w:lineRule="auto"/>
    </w:pPr>
    <w:rPr>
      <w:rFonts w:ascii="Times New Roman" w:hAnsi="Times New Roman" w:cs="Times New Roman"/>
      <w:color w:val="000000"/>
      <w:sz w:val="24"/>
      <w:szCs w:val="24"/>
    </w:rPr>
  </w:style>
  <w:style w:type="character" w:styleId="a9">
    <w:name w:val="Emphasis"/>
    <w:basedOn w:val="a0"/>
    <w:uiPriority w:val="20"/>
    <w:qFormat/>
    <w:rsid w:val="00B71CD7"/>
    <w:rPr>
      <w:i/>
      <w:iCs/>
    </w:rPr>
  </w:style>
  <w:style w:type="paragraph" w:styleId="aa">
    <w:name w:val="header"/>
    <w:basedOn w:val="a"/>
    <w:link w:val="ab"/>
    <w:uiPriority w:val="99"/>
    <w:unhideWhenUsed/>
    <w:rsid w:val="00AE69F6"/>
    <w:pPr>
      <w:tabs>
        <w:tab w:val="center" w:pos="4536"/>
        <w:tab w:val="right" w:pos="9072"/>
      </w:tabs>
      <w:spacing w:line="240" w:lineRule="auto"/>
    </w:pPr>
  </w:style>
  <w:style w:type="character" w:customStyle="1" w:styleId="ab">
    <w:name w:val="Горен колонтитул Знак"/>
    <w:basedOn w:val="a0"/>
    <w:link w:val="aa"/>
    <w:uiPriority w:val="99"/>
    <w:rsid w:val="00AE69F6"/>
  </w:style>
  <w:style w:type="paragraph" w:styleId="ac">
    <w:name w:val="footer"/>
    <w:basedOn w:val="a"/>
    <w:link w:val="ad"/>
    <w:uiPriority w:val="99"/>
    <w:unhideWhenUsed/>
    <w:rsid w:val="00AE69F6"/>
    <w:pPr>
      <w:tabs>
        <w:tab w:val="center" w:pos="4536"/>
        <w:tab w:val="right" w:pos="9072"/>
      </w:tabs>
      <w:spacing w:line="240" w:lineRule="auto"/>
    </w:pPr>
  </w:style>
  <w:style w:type="character" w:customStyle="1" w:styleId="ad">
    <w:name w:val="Долен колонтитул Знак"/>
    <w:basedOn w:val="a0"/>
    <w:link w:val="ac"/>
    <w:uiPriority w:val="99"/>
    <w:rsid w:val="00AE69F6"/>
  </w:style>
  <w:style w:type="character" w:customStyle="1" w:styleId="a6">
    <w:name w:val="Списък на абзаци Знак"/>
    <w:aliases w:val="List Paragraph (numbered (a)) Знак"/>
    <w:link w:val="a5"/>
    <w:uiPriority w:val="34"/>
    <w:locked/>
    <w:rsid w:val="007B6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229130">
      <w:bodyDiv w:val="1"/>
      <w:marLeft w:val="0"/>
      <w:marRight w:val="0"/>
      <w:marTop w:val="0"/>
      <w:marBottom w:val="0"/>
      <w:divBdr>
        <w:top w:val="none" w:sz="0" w:space="0" w:color="auto"/>
        <w:left w:val="none" w:sz="0" w:space="0" w:color="auto"/>
        <w:bottom w:val="none" w:sz="0" w:space="0" w:color="auto"/>
        <w:right w:val="none" w:sz="0" w:space="0" w:color="auto"/>
      </w:divBdr>
    </w:div>
    <w:div w:id="508954378">
      <w:bodyDiv w:val="1"/>
      <w:marLeft w:val="0"/>
      <w:marRight w:val="0"/>
      <w:marTop w:val="0"/>
      <w:marBottom w:val="0"/>
      <w:divBdr>
        <w:top w:val="none" w:sz="0" w:space="0" w:color="auto"/>
        <w:left w:val="none" w:sz="0" w:space="0" w:color="auto"/>
        <w:bottom w:val="none" w:sz="0" w:space="0" w:color="auto"/>
        <w:right w:val="none" w:sz="0" w:space="0" w:color="auto"/>
      </w:divBdr>
    </w:div>
    <w:div w:id="1384013757">
      <w:bodyDiv w:val="1"/>
      <w:marLeft w:val="0"/>
      <w:marRight w:val="0"/>
      <w:marTop w:val="0"/>
      <w:marBottom w:val="0"/>
      <w:divBdr>
        <w:top w:val="none" w:sz="0" w:space="0" w:color="auto"/>
        <w:left w:val="none" w:sz="0" w:space="0" w:color="auto"/>
        <w:bottom w:val="none" w:sz="0" w:space="0" w:color="auto"/>
        <w:right w:val="none" w:sz="0" w:space="0" w:color="auto"/>
      </w:divBdr>
      <w:divsChild>
        <w:div w:id="1016346301">
          <w:marLeft w:val="0"/>
          <w:marRight w:val="0"/>
          <w:marTop w:val="0"/>
          <w:marBottom w:val="0"/>
          <w:divBdr>
            <w:top w:val="none" w:sz="0" w:space="0" w:color="auto"/>
            <w:left w:val="none" w:sz="0" w:space="0" w:color="auto"/>
            <w:bottom w:val="none" w:sz="0" w:space="0" w:color="auto"/>
            <w:right w:val="none" w:sz="0" w:space="0" w:color="auto"/>
          </w:divBdr>
        </w:div>
        <w:div w:id="2012754756">
          <w:marLeft w:val="0"/>
          <w:marRight w:val="0"/>
          <w:marTop w:val="0"/>
          <w:marBottom w:val="0"/>
          <w:divBdr>
            <w:top w:val="none" w:sz="0" w:space="0" w:color="auto"/>
            <w:left w:val="none" w:sz="0" w:space="0" w:color="auto"/>
            <w:bottom w:val="none" w:sz="0" w:space="0" w:color="auto"/>
            <w:right w:val="none" w:sz="0" w:space="0" w:color="auto"/>
          </w:divBdr>
        </w:div>
      </w:divsChild>
    </w:div>
    <w:div w:id="1900045210">
      <w:bodyDiv w:val="1"/>
      <w:marLeft w:val="0"/>
      <w:marRight w:val="0"/>
      <w:marTop w:val="0"/>
      <w:marBottom w:val="0"/>
      <w:divBdr>
        <w:top w:val="none" w:sz="0" w:space="0" w:color="auto"/>
        <w:left w:val="none" w:sz="0" w:space="0" w:color="auto"/>
        <w:bottom w:val="none" w:sz="0" w:space="0" w:color="auto"/>
        <w:right w:val="none" w:sz="0" w:space="0" w:color="auto"/>
      </w:divBdr>
    </w:div>
    <w:div w:id="1969891767">
      <w:bodyDiv w:val="1"/>
      <w:marLeft w:val="0"/>
      <w:marRight w:val="0"/>
      <w:marTop w:val="0"/>
      <w:marBottom w:val="0"/>
      <w:divBdr>
        <w:top w:val="none" w:sz="0" w:space="0" w:color="auto"/>
        <w:left w:val="none" w:sz="0" w:space="0" w:color="auto"/>
        <w:bottom w:val="none" w:sz="0" w:space="0" w:color="auto"/>
        <w:right w:val="none" w:sz="0" w:space="0" w:color="auto"/>
      </w:divBdr>
      <w:divsChild>
        <w:div w:id="2089422773">
          <w:marLeft w:val="0"/>
          <w:marRight w:val="0"/>
          <w:marTop w:val="0"/>
          <w:marBottom w:val="0"/>
          <w:divBdr>
            <w:top w:val="none" w:sz="0" w:space="0" w:color="auto"/>
            <w:left w:val="none" w:sz="0" w:space="0" w:color="auto"/>
            <w:bottom w:val="none" w:sz="0" w:space="0" w:color="auto"/>
            <w:right w:val="none" w:sz="0" w:space="0" w:color="auto"/>
          </w:divBdr>
        </w:div>
        <w:div w:id="400950545">
          <w:marLeft w:val="0"/>
          <w:marRight w:val="0"/>
          <w:marTop w:val="0"/>
          <w:marBottom w:val="0"/>
          <w:divBdr>
            <w:top w:val="none" w:sz="0" w:space="0" w:color="auto"/>
            <w:left w:val="none" w:sz="0" w:space="0" w:color="auto"/>
            <w:bottom w:val="none" w:sz="0" w:space="0" w:color="auto"/>
            <w:right w:val="none" w:sz="0" w:space="0" w:color="auto"/>
          </w:divBdr>
        </w:div>
        <w:div w:id="1977829237">
          <w:marLeft w:val="0"/>
          <w:marRight w:val="0"/>
          <w:marTop w:val="0"/>
          <w:marBottom w:val="0"/>
          <w:divBdr>
            <w:top w:val="none" w:sz="0" w:space="0" w:color="auto"/>
            <w:left w:val="none" w:sz="0" w:space="0" w:color="auto"/>
            <w:bottom w:val="none" w:sz="0" w:space="0" w:color="auto"/>
            <w:right w:val="none" w:sz="0" w:space="0" w:color="auto"/>
          </w:divBdr>
        </w:div>
        <w:div w:id="17512764">
          <w:marLeft w:val="0"/>
          <w:marRight w:val="0"/>
          <w:marTop w:val="0"/>
          <w:marBottom w:val="0"/>
          <w:divBdr>
            <w:top w:val="none" w:sz="0" w:space="0" w:color="auto"/>
            <w:left w:val="none" w:sz="0" w:space="0" w:color="auto"/>
            <w:bottom w:val="none" w:sz="0" w:space="0" w:color="auto"/>
            <w:right w:val="none" w:sz="0" w:space="0" w:color="auto"/>
          </w:divBdr>
        </w:div>
        <w:div w:id="1147629019">
          <w:marLeft w:val="0"/>
          <w:marRight w:val="0"/>
          <w:marTop w:val="0"/>
          <w:marBottom w:val="0"/>
          <w:divBdr>
            <w:top w:val="none" w:sz="0" w:space="0" w:color="auto"/>
            <w:left w:val="none" w:sz="0" w:space="0" w:color="auto"/>
            <w:bottom w:val="none" w:sz="0" w:space="0" w:color="auto"/>
            <w:right w:val="none" w:sz="0" w:space="0" w:color="auto"/>
          </w:divBdr>
        </w:div>
        <w:div w:id="243614305">
          <w:marLeft w:val="0"/>
          <w:marRight w:val="0"/>
          <w:marTop w:val="0"/>
          <w:marBottom w:val="0"/>
          <w:divBdr>
            <w:top w:val="none" w:sz="0" w:space="0" w:color="auto"/>
            <w:left w:val="none" w:sz="0" w:space="0" w:color="auto"/>
            <w:bottom w:val="none" w:sz="0" w:space="0" w:color="auto"/>
            <w:right w:val="none" w:sz="0" w:space="0" w:color="auto"/>
          </w:divBdr>
        </w:div>
        <w:div w:id="776683530">
          <w:marLeft w:val="0"/>
          <w:marRight w:val="0"/>
          <w:marTop w:val="0"/>
          <w:marBottom w:val="0"/>
          <w:divBdr>
            <w:top w:val="none" w:sz="0" w:space="0" w:color="auto"/>
            <w:left w:val="none" w:sz="0" w:space="0" w:color="auto"/>
            <w:bottom w:val="none" w:sz="0" w:space="0" w:color="auto"/>
            <w:right w:val="none" w:sz="0" w:space="0" w:color="auto"/>
          </w:divBdr>
        </w:div>
        <w:div w:id="1583904830">
          <w:marLeft w:val="0"/>
          <w:marRight w:val="0"/>
          <w:marTop w:val="0"/>
          <w:marBottom w:val="0"/>
          <w:divBdr>
            <w:top w:val="none" w:sz="0" w:space="0" w:color="auto"/>
            <w:left w:val="none" w:sz="0" w:space="0" w:color="auto"/>
            <w:bottom w:val="none" w:sz="0" w:space="0" w:color="auto"/>
            <w:right w:val="none" w:sz="0" w:space="0" w:color="auto"/>
          </w:divBdr>
        </w:div>
        <w:div w:id="30814082">
          <w:marLeft w:val="0"/>
          <w:marRight w:val="0"/>
          <w:marTop w:val="0"/>
          <w:marBottom w:val="0"/>
          <w:divBdr>
            <w:top w:val="none" w:sz="0" w:space="0" w:color="auto"/>
            <w:left w:val="none" w:sz="0" w:space="0" w:color="auto"/>
            <w:bottom w:val="none" w:sz="0" w:space="0" w:color="auto"/>
            <w:right w:val="none" w:sz="0" w:space="0" w:color="auto"/>
          </w:divBdr>
        </w:div>
        <w:div w:id="358357397">
          <w:marLeft w:val="0"/>
          <w:marRight w:val="0"/>
          <w:marTop w:val="0"/>
          <w:marBottom w:val="0"/>
          <w:divBdr>
            <w:top w:val="none" w:sz="0" w:space="0" w:color="auto"/>
            <w:left w:val="none" w:sz="0" w:space="0" w:color="auto"/>
            <w:bottom w:val="none" w:sz="0" w:space="0" w:color="auto"/>
            <w:right w:val="none" w:sz="0" w:space="0" w:color="auto"/>
          </w:divBdr>
        </w:div>
        <w:div w:id="2071536601">
          <w:marLeft w:val="0"/>
          <w:marRight w:val="0"/>
          <w:marTop w:val="0"/>
          <w:marBottom w:val="0"/>
          <w:divBdr>
            <w:top w:val="none" w:sz="0" w:space="0" w:color="auto"/>
            <w:left w:val="none" w:sz="0" w:space="0" w:color="auto"/>
            <w:bottom w:val="none" w:sz="0" w:space="0" w:color="auto"/>
            <w:right w:val="none" w:sz="0" w:space="0" w:color="auto"/>
          </w:divBdr>
        </w:div>
        <w:div w:id="1035546079">
          <w:marLeft w:val="0"/>
          <w:marRight w:val="0"/>
          <w:marTop w:val="0"/>
          <w:marBottom w:val="0"/>
          <w:divBdr>
            <w:top w:val="none" w:sz="0" w:space="0" w:color="auto"/>
            <w:left w:val="none" w:sz="0" w:space="0" w:color="auto"/>
            <w:bottom w:val="none" w:sz="0" w:space="0" w:color="auto"/>
            <w:right w:val="none" w:sz="0" w:space="0" w:color="auto"/>
          </w:divBdr>
        </w:div>
        <w:div w:id="163441025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9AA99-0BF9-49E1-ADA1-9DFF1D42E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1</Pages>
  <Words>2896</Words>
  <Characters>16513</Characters>
  <Application>Microsoft Office Word</Application>
  <DocSecurity>0</DocSecurity>
  <Lines>137</Lines>
  <Paragraphs>38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Национална програма „читалища“</dc:creator>
  <cp:lastModifiedBy>Desislava Dimova</cp:lastModifiedBy>
  <cp:revision>25</cp:revision>
  <cp:lastPrinted>2024-07-26T09:44:00Z</cp:lastPrinted>
  <dcterms:created xsi:type="dcterms:W3CDTF">2024-06-25T09:50:00Z</dcterms:created>
  <dcterms:modified xsi:type="dcterms:W3CDTF">2024-07-26T09:44:00Z</dcterms:modified>
</cp:coreProperties>
</file>